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C71D" w14:textId="468FC540" w:rsidR="00373F33" w:rsidRDefault="00AA57B8" w:rsidP="00373F33">
      <w:pPr>
        <w:tabs>
          <w:tab w:val="left" w:pos="1800"/>
          <w:tab w:val="left" w:pos="567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73F33">
        <w:rPr>
          <w:rFonts w:ascii="Arial" w:hAnsi="Arial" w:cs="Arial"/>
          <w:sz w:val="22"/>
          <w:szCs w:val="22"/>
        </w:rPr>
        <w:tab/>
      </w:r>
    </w:p>
    <w:p w14:paraId="43E4D246" w14:textId="22EDA0F7" w:rsidR="0034052F" w:rsidRPr="00F05F78" w:rsidRDefault="0034052F" w:rsidP="0034052F">
      <w:pPr>
        <w:pBdr>
          <w:bottom w:val="single" w:sz="4" w:space="1" w:color="auto"/>
        </w:pBdr>
        <w:spacing w:before="120"/>
      </w:pPr>
      <w:proofErr w:type="spellStart"/>
      <w:r>
        <w:rPr>
          <w:b/>
        </w:rPr>
        <w:t>Principal</w:t>
      </w:r>
      <w:proofErr w:type="spellEnd"/>
      <w:r>
        <w:rPr>
          <w:b/>
        </w:rPr>
        <w:t xml:space="preserve"> Investigator</w:t>
      </w:r>
      <w:r w:rsidRPr="00F05F78">
        <w:rPr>
          <w:b/>
        </w:rPr>
        <w:t>:</w:t>
      </w:r>
      <w:r w:rsidRPr="00F05F78">
        <w:t xml:space="preserve"> Prof.</w:t>
      </w:r>
      <w:r>
        <w:t>/Dr.</w:t>
      </w:r>
    </w:p>
    <w:p w14:paraId="5534657B" w14:textId="0E4615BC" w:rsidR="0034052F" w:rsidRPr="00F05F78" w:rsidRDefault="0034052F" w:rsidP="0034052F">
      <w:pPr>
        <w:spacing w:before="120"/>
        <w:rPr>
          <w:rFonts w:cs="Tahoma"/>
        </w:rPr>
      </w:pPr>
      <w:r w:rsidRPr="00C1575D">
        <w:rPr>
          <w:rFonts w:cs="Tahoma"/>
          <w:b/>
        </w:rPr>
        <w:t>Struttura di appartenenza</w:t>
      </w:r>
      <w:r w:rsidRPr="00F05F78">
        <w:rPr>
          <w:rFonts w:cs="Tahoma"/>
        </w:rPr>
        <w:t xml:space="preserve">: Dipartimento di </w:t>
      </w:r>
      <w:r>
        <w:rPr>
          <w:rFonts w:cs="Tahoma"/>
        </w:rPr>
        <w:t>Medicina</w:t>
      </w:r>
      <w:r w:rsidRPr="00F05F78">
        <w:rPr>
          <w:rFonts w:cs="Tahoma"/>
        </w:rPr>
        <w:t xml:space="preserve"> – Università degli studi di Udine</w:t>
      </w:r>
    </w:p>
    <w:p w14:paraId="795431F3" w14:textId="49C3BFC4" w:rsidR="009D772D" w:rsidRDefault="0034052F" w:rsidP="009D772D">
      <w:pPr>
        <w:pBdr>
          <w:bottom w:val="single" w:sz="4" w:space="1" w:color="auto"/>
        </w:pBdr>
        <w:spacing w:before="120"/>
        <w:rPr>
          <w:b/>
        </w:rPr>
      </w:pPr>
      <w:r w:rsidRPr="00F05F78">
        <w:rPr>
          <w:b/>
        </w:rPr>
        <w:t xml:space="preserve">Titolo dello studio/progetto: </w:t>
      </w:r>
    </w:p>
    <w:p w14:paraId="75A0966B" w14:textId="77777777" w:rsidR="009D772D" w:rsidRPr="009D772D" w:rsidRDefault="009D772D" w:rsidP="009D772D">
      <w:pPr>
        <w:pBdr>
          <w:bottom w:val="single" w:sz="4" w:space="1" w:color="auto"/>
        </w:pBdr>
        <w:spacing w:before="120"/>
        <w:rPr>
          <w:b/>
        </w:rPr>
      </w:pPr>
    </w:p>
    <w:p w14:paraId="18B72ACA" w14:textId="77777777" w:rsidR="009D772D" w:rsidRDefault="009D772D" w:rsidP="00180A3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481454A" w14:textId="2CB78D5E" w:rsidR="00E62E10" w:rsidRPr="00AC2422" w:rsidRDefault="00AA57B8" w:rsidP="00180A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73F33">
        <w:rPr>
          <w:rFonts w:ascii="Arial" w:hAnsi="Arial" w:cs="Arial"/>
          <w:sz w:val="22"/>
          <w:szCs w:val="22"/>
        </w:rPr>
        <w:t xml:space="preserve"> </w:t>
      </w:r>
      <w:r w:rsidR="00E62E10" w:rsidRPr="00AC2422">
        <w:rPr>
          <w:rFonts w:ascii="Arial" w:hAnsi="Arial" w:cs="Arial"/>
          <w:b/>
          <w:sz w:val="22"/>
          <w:szCs w:val="22"/>
        </w:rPr>
        <w:t xml:space="preserve">Dichiarazione </w:t>
      </w:r>
    </w:p>
    <w:p w14:paraId="57B9878C" w14:textId="77777777" w:rsidR="00E62E10" w:rsidRDefault="00E62E10" w:rsidP="00180A3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C79AF62" w14:textId="057EC3DA" w:rsidR="00180A33" w:rsidRPr="00C71CD2" w:rsidRDefault="00E62E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2B1C83">
        <w:rPr>
          <w:rFonts w:ascii="Arial" w:hAnsi="Arial" w:cs="Arial"/>
          <w:b/>
          <w:sz w:val="22"/>
          <w:szCs w:val="22"/>
        </w:rPr>
        <w:t>onsenso informato NON</w:t>
      </w:r>
      <w:r w:rsidR="00180A33">
        <w:rPr>
          <w:rFonts w:ascii="Arial" w:hAnsi="Arial" w:cs="Arial"/>
          <w:b/>
          <w:sz w:val="22"/>
          <w:szCs w:val="22"/>
        </w:rPr>
        <w:t xml:space="preserve"> pertinente</w:t>
      </w:r>
    </w:p>
    <w:p w14:paraId="50A7AE1B" w14:textId="77777777" w:rsidR="00180A33" w:rsidRDefault="00180A33" w:rsidP="00BF450C">
      <w:pPr>
        <w:jc w:val="both"/>
      </w:pPr>
    </w:p>
    <w:p w14:paraId="2F7289FE" w14:textId="77777777" w:rsidR="00BF450C" w:rsidRDefault="00180A33" w:rsidP="00BF450C">
      <w:pPr>
        <w:jc w:val="both"/>
      </w:pPr>
      <w:r w:rsidRPr="00824CE3">
        <w:rPr>
          <w:u w:val="single"/>
        </w:rPr>
        <w:t>Visto</w:t>
      </w:r>
      <w:r>
        <w:t xml:space="preserve"> il provvedimento n. 531 del 15 dicembre 2016 del Garante per la protezione dei dati personali </w:t>
      </w:r>
    </w:p>
    <w:p w14:paraId="4D8D45D3" w14:textId="5DC1B756" w:rsidR="00BF450C" w:rsidRDefault="00BF450C" w:rsidP="00BF450C">
      <w:pPr>
        <w:jc w:val="both"/>
      </w:pPr>
      <w:r>
        <w:t xml:space="preserve">che desumendo dall’art. 2 del </w:t>
      </w:r>
      <w:proofErr w:type="spellStart"/>
      <w:r>
        <w:t>d.lg</w:t>
      </w:r>
      <w:proofErr w:type="spellEnd"/>
      <w:r>
        <w:t xml:space="preserve"> 24 giugno 2003 n. 211 e successive modifiche e integrazioni </w:t>
      </w:r>
      <w:r w:rsidR="002B1C83">
        <w:t>definisce “studi osservazionali” gli studi nei quali “i medicinali sono prescritti secondo le indicazioni dell’autorizzazione all’immissione in commercio, cioè l’assegnazione del paziente a una determinata strategia terapeutica non è decisa in anticipo da un protocollo di sperimentazione, ma rientra nella normale pratica clinica e la decisione di prescrivere il medicinale è del tutto indipendente da quella di includere il paziente nello studio</w:t>
      </w:r>
      <w:r w:rsidR="00E62E10">
        <w:t>;</w:t>
      </w:r>
    </w:p>
    <w:p w14:paraId="59D61CF6" w14:textId="6B2C3538" w:rsidR="00BF450C" w:rsidRDefault="00824CE3" w:rsidP="00BF450C">
      <w:pPr>
        <w:jc w:val="both"/>
      </w:pPr>
      <w:r w:rsidRPr="00C8001F">
        <w:rPr>
          <w:u w:val="single"/>
        </w:rPr>
        <w:t>CONSIDERATO</w:t>
      </w:r>
      <w:r>
        <w:t xml:space="preserve"> che un elevato numero di t</w:t>
      </w:r>
      <w:r w:rsidR="004D5B92">
        <w:t>rattamenti di dati sensibili venga raccolto</w:t>
      </w:r>
      <w:r>
        <w:t xml:space="preserve"> da diversi titolari del trattamento per la conduzione di studi finalizzati alla ricerca scientifica in campo medi</w:t>
      </w:r>
      <w:r w:rsidR="004D5B92">
        <w:t>co, biomedico o epidemiologico e vi sia l’impossibilità di informare gli interessati per “motivi metodologici, etici o di impossibilità organizzative”</w:t>
      </w:r>
      <w:r w:rsidR="00C8001F">
        <w:t xml:space="preserve"> e </w:t>
      </w:r>
      <w:r w:rsidR="00E861E9">
        <w:t>comunque</w:t>
      </w:r>
      <w:r w:rsidR="004D5B92">
        <w:t xml:space="preserve"> l’utilizzo di campioni biologici comporti l’estrapolazione di dati generici </w:t>
      </w:r>
      <w:r>
        <w:t>non aventi significativa ricaduta sugli interessati</w:t>
      </w:r>
      <w:r w:rsidR="00E62E10">
        <w:t>;</w:t>
      </w:r>
    </w:p>
    <w:p w14:paraId="1D11E6D2" w14:textId="0AFFEFC0" w:rsidR="00180A33" w:rsidRDefault="00C8001F" w:rsidP="00BF450C">
      <w:pPr>
        <w:jc w:val="both"/>
      </w:pPr>
      <w:r w:rsidRPr="00FC1E5F">
        <w:rPr>
          <w:u w:val="single"/>
        </w:rPr>
        <w:t>Il GARANTE</w:t>
      </w:r>
      <w:r>
        <w:t xml:space="preserve"> per la protezione dei dati personali </w:t>
      </w:r>
      <w:r w:rsidR="00180A33">
        <w:t>autorizza al</w:t>
      </w:r>
      <w:r>
        <w:t xml:space="preserve"> trattamento dei dati personali, anche in assenza del consenso degli interessati, </w:t>
      </w:r>
      <w:r w:rsidR="00180A33">
        <w:t>per s</w:t>
      </w:r>
      <w:r w:rsidR="00BF450C">
        <w:t>copi di ricerca</w:t>
      </w:r>
      <w:r>
        <w:t xml:space="preserve"> scientifica, in campo medico, biomedico o epidemiologico</w:t>
      </w:r>
      <w:r w:rsidR="00BF450C">
        <w:t>, fermo restando quanto previsto dal Codice in materia di dati personali</w:t>
      </w:r>
    </w:p>
    <w:p w14:paraId="6A74A888" w14:textId="52475286" w:rsidR="00313C7A" w:rsidRDefault="00C8001F" w:rsidP="00313C7A">
      <w:pPr>
        <w:jc w:val="both"/>
      </w:pPr>
      <w:r>
        <w:t xml:space="preserve">L’autorizzazione del Garante è rilasciata quando il trattamento è necessario per la conduzione di studi, non aventi significativa ricaduta sugli interessati, effettuati con dati raccolti in precedenza a fini di cura della salute o per l’esecuzione di precedenti progetti di ricerca ovvero ricavati da campioni biologici prelevati in precedenza per finalità di tutela della salute </w:t>
      </w:r>
    </w:p>
    <w:p w14:paraId="1535C0FD" w14:textId="77777777" w:rsidR="002322AE" w:rsidRDefault="002322AE" w:rsidP="00313C7A">
      <w:pPr>
        <w:jc w:val="both"/>
      </w:pPr>
    </w:p>
    <w:p w14:paraId="7365711E" w14:textId="728B1210" w:rsidR="00F91509" w:rsidRPr="00313C7A" w:rsidRDefault="00313C7A" w:rsidP="00313C7A">
      <w:pPr>
        <w:jc w:val="both"/>
      </w:pPr>
      <w:r>
        <w:rPr>
          <w:rFonts w:cs="Arial"/>
        </w:rPr>
        <w:t>Il protocollo</w:t>
      </w:r>
      <w:r w:rsidR="002322AE">
        <w:rPr>
          <w:rFonts w:cs="Arial"/>
        </w:rPr>
        <w:t xml:space="preserve"> allegato</w:t>
      </w:r>
      <w:r>
        <w:rPr>
          <w:rFonts w:cs="Arial"/>
        </w:rPr>
        <w:t xml:space="preserve"> richiede</w:t>
      </w:r>
      <w:r w:rsidRPr="00313C7A">
        <w:rPr>
          <w:rFonts w:cs="Arial"/>
        </w:rPr>
        <w:t xml:space="preserve"> la dispensa dall’acquisizione del consenso de</w:t>
      </w:r>
      <w:r w:rsidR="002322AE">
        <w:rPr>
          <w:rFonts w:cs="Arial"/>
        </w:rPr>
        <w:t>i soggetti, in quanto</w:t>
      </w:r>
      <w:r w:rsidR="00AC2422">
        <w:rPr>
          <w:rFonts w:cs="Arial"/>
        </w:rPr>
        <w:t xml:space="preserve"> per gli</w:t>
      </w:r>
      <w:r w:rsidR="002322AE">
        <w:rPr>
          <w:rFonts w:cs="Arial"/>
        </w:rPr>
        <w:t xml:space="preserve"> studi retrospettivi</w:t>
      </w:r>
      <w:r w:rsidRPr="00313C7A">
        <w:rPr>
          <w:rFonts w:cs="Arial"/>
        </w:rPr>
        <w:t xml:space="preserve"> i pazienti non sono contattabili a posteriori, ed i risultati dello studio non hanno significativa ricaduta personalizzata sugli interessati (dati raccolti in precedenza ai fini di cura della salute).</w:t>
      </w:r>
    </w:p>
    <w:p w14:paraId="6BDE2D53" w14:textId="45F1407A" w:rsidR="002C3802" w:rsidRDefault="002C3802" w:rsidP="002C3802">
      <w:pPr>
        <w:rPr>
          <w:rFonts w:cstheme="minorHAnsi"/>
          <w:bCs/>
        </w:rPr>
      </w:pPr>
    </w:p>
    <w:p w14:paraId="534371E5" w14:textId="5D753568" w:rsidR="009D772D" w:rsidRDefault="009D772D" w:rsidP="002C3802">
      <w:pPr>
        <w:rPr>
          <w:rFonts w:cstheme="minorHAnsi"/>
          <w:bCs/>
        </w:rPr>
      </w:pPr>
    </w:p>
    <w:p w14:paraId="748EC11A" w14:textId="77777777" w:rsidR="009D772D" w:rsidRDefault="009D772D" w:rsidP="002C3802">
      <w:pPr>
        <w:rPr>
          <w:rFonts w:cstheme="minorHAnsi"/>
          <w:bCs/>
        </w:rPr>
      </w:pPr>
    </w:p>
    <w:p w14:paraId="457DC3F6" w14:textId="77777777" w:rsidR="002C3802" w:rsidRDefault="002C3802" w:rsidP="002C3802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04D3831F" w14:textId="77777777" w:rsidR="002C3802" w:rsidRDefault="002C3802" w:rsidP="002C3802">
      <w:pPr>
        <w:rPr>
          <w:rFonts w:cstheme="minorHAnsi"/>
        </w:rPr>
      </w:pPr>
      <w:r>
        <w:rPr>
          <w:rFonts w:cstheme="minorHAnsi"/>
        </w:rPr>
        <w:t>Luogo e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Il </w:t>
      </w:r>
      <w:proofErr w:type="spellStart"/>
      <w:r>
        <w:rPr>
          <w:rFonts w:cstheme="minorHAnsi"/>
        </w:rPr>
        <w:t>Principal</w:t>
      </w:r>
      <w:proofErr w:type="spellEnd"/>
      <w:r>
        <w:rPr>
          <w:rFonts w:cstheme="minorHAnsi"/>
        </w:rPr>
        <w:t xml:space="preserve"> Investigator</w:t>
      </w:r>
    </w:p>
    <w:p w14:paraId="525C6872" w14:textId="22B973B3" w:rsidR="0020384E" w:rsidRPr="00AC2422" w:rsidRDefault="0020384E" w:rsidP="00AC2422">
      <w:pPr>
        <w:spacing w:before="100" w:beforeAutospacing="1" w:after="100" w:afterAutospacing="1"/>
        <w:jc w:val="both"/>
      </w:pPr>
    </w:p>
    <w:sectPr w:rsidR="0020384E" w:rsidRPr="00AC2422" w:rsidSect="00734AF6">
      <w:headerReference w:type="default" r:id="rId8"/>
      <w:footerReference w:type="even" r:id="rId9"/>
      <w:footerReference w:type="default" r:id="rId10"/>
      <w:pgSz w:w="11906" w:h="16838" w:code="9"/>
      <w:pgMar w:top="397" w:right="1134" w:bottom="39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6A74" w14:textId="77777777" w:rsidR="006352D9" w:rsidRDefault="006352D9">
      <w:r>
        <w:separator/>
      </w:r>
    </w:p>
  </w:endnote>
  <w:endnote w:type="continuationSeparator" w:id="0">
    <w:p w14:paraId="26B58EE5" w14:textId="77777777" w:rsidR="006352D9" w:rsidRDefault="0063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16B1" w14:textId="768ED0DD" w:rsidR="00647DEA" w:rsidRPr="0011043B" w:rsidRDefault="00647DEA" w:rsidP="00066B9D">
    <w:pPr>
      <w:pStyle w:val="Pidipagina"/>
      <w:tabs>
        <w:tab w:val="left" w:pos="6020"/>
      </w:tabs>
      <w:rPr>
        <w:rFonts w:ascii="Arial" w:hAnsi="Arial" w:cs="Arial"/>
        <w:sz w:val="14"/>
        <w:szCs w:val="14"/>
      </w:rPr>
    </w:pPr>
    <w:r>
      <w:tab/>
    </w:r>
    <w:r>
      <w:tab/>
    </w:r>
    <w:r>
      <w:tab/>
    </w:r>
    <w:proofErr w:type="spellStart"/>
    <w:r w:rsidR="00066B9D">
      <w:rPr>
        <w:rFonts w:ascii="Arial" w:hAnsi="Arial" w:cs="Arial"/>
        <w:sz w:val="16"/>
        <w:szCs w:val="16"/>
      </w:rPr>
      <w:t>A</w:t>
    </w:r>
    <w:r w:rsidR="00812BBE">
      <w:rPr>
        <w:rFonts w:ascii="Arial" w:hAnsi="Arial" w:cs="Arial"/>
        <w:sz w:val="16"/>
        <w:szCs w:val="16"/>
      </w:rPr>
      <w:t>ll</w:t>
    </w:r>
    <w:proofErr w:type="spellEnd"/>
    <w:r w:rsidR="00812BBE">
      <w:rPr>
        <w:rFonts w:ascii="Arial" w:hAnsi="Arial" w:cs="Arial"/>
        <w:sz w:val="16"/>
        <w:szCs w:val="16"/>
      </w:rPr>
      <w:t>.</w:t>
    </w:r>
    <w:r w:rsidR="00066B9D">
      <w:rPr>
        <w:rFonts w:ascii="Arial" w:hAnsi="Arial" w:cs="Arial"/>
        <w:sz w:val="16"/>
        <w:szCs w:val="16"/>
      </w:rPr>
      <w:t xml:space="preserve"> 4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5A8104A" wp14:editId="1B859737">
          <wp:simplePos x="0" y="0"/>
          <wp:positionH relativeFrom="column">
            <wp:posOffset>4800600</wp:posOffset>
          </wp:positionH>
          <wp:positionV relativeFrom="page">
            <wp:posOffset>9548495</wp:posOffset>
          </wp:positionV>
          <wp:extent cx="539750" cy="5111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D8778" w14:textId="77777777" w:rsidR="00647DEA" w:rsidRDefault="00647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378F" w14:textId="77777777" w:rsidR="006352D9" w:rsidRDefault="006352D9">
      <w:r>
        <w:separator/>
      </w:r>
    </w:p>
  </w:footnote>
  <w:footnote w:type="continuationSeparator" w:id="0">
    <w:p w14:paraId="4D26EDB5" w14:textId="77777777" w:rsidR="006352D9" w:rsidRDefault="0063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A626E8">
      <w:trPr>
        <w:trHeight w:val="312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685209E2">
              <wp:simplePos x="0" y="0"/>
              <wp:positionH relativeFrom="margin">
                <wp:posOffset>2080260</wp:posOffset>
              </wp:positionH>
              <wp:positionV relativeFrom="paragraph">
                <wp:posOffset>34290</wp:posOffset>
              </wp:positionV>
              <wp:extent cx="4257675" cy="984250"/>
              <wp:effectExtent l="0" t="0" r="952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984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42AB6" w14:textId="77777777" w:rsidR="00812BBE" w:rsidRDefault="00812BBE" w:rsidP="00812BBE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  <w:t>Dipartimento di Medicina</w:t>
                          </w:r>
                        </w:p>
                        <w:p w14:paraId="440767CE" w14:textId="77777777" w:rsidR="00812BBE" w:rsidRDefault="00812BBE" w:rsidP="00812BBE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  <w:t>Institutional Review Board (IRB)</w:t>
                          </w:r>
                        </w:p>
                        <w:p w14:paraId="73C74BB3" w14:textId="747FFCE9" w:rsidR="00647DEA" w:rsidRPr="00541445" w:rsidRDefault="00647DE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8pt;margin-top:2.7pt;width:335.25pt;height:7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" stroked="f">
              <v:textbox>
                <w:txbxContent>
                  <w:p w14:paraId="5BA42AB6" w14:textId="77777777" w:rsidR="00812BBE" w:rsidRDefault="00812BBE" w:rsidP="00812BBE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  <w:t>Dipartimento di Medicina</w:t>
                    </w:r>
                  </w:p>
                  <w:p w14:paraId="440767CE" w14:textId="77777777" w:rsidR="00812BBE" w:rsidRDefault="00812BBE" w:rsidP="00812BBE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  <w:t>Institutional Review Board (IRB)</w:t>
                    </w:r>
                  </w:p>
                  <w:p w14:paraId="73C74BB3" w14:textId="747FFCE9" w:rsidR="00647DEA" w:rsidRPr="00541445" w:rsidRDefault="00647DE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10" name="Immagine 10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09B8"/>
    <w:multiLevelType w:val="hybridMultilevel"/>
    <w:tmpl w:val="2E922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14D2"/>
    <w:multiLevelType w:val="multilevel"/>
    <w:tmpl w:val="EEB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63FB1"/>
    <w:multiLevelType w:val="multilevel"/>
    <w:tmpl w:val="62B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2E0B41"/>
    <w:multiLevelType w:val="multilevel"/>
    <w:tmpl w:val="D82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1"/>
  </w:num>
  <w:num w:numId="4">
    <w:abstractNumId w:val="6"/>
  </w:num>
  <w:num w:numId="5">
    <w:abstractNumId w:val="15"/>
  </w:num>
  <w:num w:numId="6">
    <w:abstractNumId w:val="14"/>
  </w:num>
  <w:num w:numId="7">
    <w:abstractNumId w:val="22"/>
  </w:num>
  <w:num w:numId="8">
    <w:abstractNumId w:val="10"/>
  </w:num>
  <w:num w:numId="9">
    <w:abstractNumId w:val="27"/>
  </w:num>
  <w:num w:numId="10">
    <w:abstractNumId w:val="1"/>
  </w:num>
  <w:num w:numId="11">
    <w:abstractNumId w:val="28"/>
  </w:num>
  <w:num w:numId="12">
    <w:abstractNumId w:val="26"/>
  </w:num>
  <w:num w:numId="13">
    <w:abstractNumId w:val="23"/>
  </w:num>
  <w:num w:numId="14">
    <w:abstractNumId w:val="9"/>
  </w:num>
  <w:num w:numId="15">
    <w:abstractNumId w:val="7"/>
  </w:num>
  <w:num w:numId="16">
    <w:abstractNumId w:val="17"/>
  </w:num>
  <w:num w:numId="17">
    <w:abstractNumId w:val="3"/>
  </w:num>
  <w:num w:numId="18">
    <w:abstractNumId w:val="0"/>
  </w:num>
  <w:num w:numId="19">
    <w:abstractNumId w:val="11"/>
  </w:num>
  <w:num w:numId="20">
    <w:abstractNumId w:val="5"/>
  </w:num>
  <w:num w:numId="21">
    <w:abstractNumId w:val="19"/>
  </w:num>
  <w:num w:numId="22">
    <w:abstractNumId w:val="20"/>
  </w:num>
  <w:num w:numId="23">
    <w:abstractNumId w:val="18"/>
  </w:num>
  <w:num w:numId="24">
    <w:abstractNumId w:val="29"/>
  </w:num>
  <w:num w:numId="25">
    <w:abstractNumId w:val="30"/>
  </w:num>
  <w:num w:numId="26">
    <w:abstractNumId w:val="13"/>
  </w:num>
  <w:num w:numId="27">
    <w:abstractNumId w:val="4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6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3E8A"/>
    <w:rsid w:val="00014C6F"/>
    <w:rsid w:val="00016BCB"/>
    <w:rsid w:val="000170B2"/>
    <w:rsid w:val="0003279F"/>
    <w:rsid w:val="00035145"/>
    <w:rsid w:val="000452B7"/>
    <w:rsid w:val="000477BB"/>
    <w:rsid w:val="000554F3"/>
    <w:rsid w:val="00055A2B"/>
    <w:rsid w:val="00066B9D"/>
    <w:rsid w:val="00070ACC"/>
    <w:rsid w:val="0008466D"/>
    <w:rsid w:val="000875F1"/>
    <w:rsid w:val="000971AE"/>
    <w:rsid w:val="000B2789"/>
    <w:rsid w:val="000D08EB"/>
    <w:rsid w:val="000E38C3"/>
    <w:rsid w:val="001006BC"/>
    <w:rsid w:val="00101683"/>
    <w:rsid w:val="00106770"/>
    <w:rsid w:val="0011111D"/>
    <w:rsid w:val="00113BE0"/>
    <w:rsid w:val="00134245"/>
    <w:rsid w:val="001407B4"/>
    <w:rsid w:val="0014222B"/>
    <w:rsid w:val="001448C8"/>
    <w:rsid w:val="00152469"/>
    <w:rsid w:val="0017123F"/>
    <w:rsid w:val="00177FA4"/>
    <w:rsid w:val="00180A33"/>
    <w:rsid w:val="00187400"/>
    <w:rsid w:val="00192411"/>
    <w:rsid w:val="001942C2"/>
    <w:rsid w:val="001B174B"/>
    <w:rsid w:val="001B2205"/>
    <w:rsid w:val="001C42B1"/>
    <w:rsid w:val="001F3FF4"/>
    <w:rsid w:val="001F511B"/>
    <w:rsid w:val="001F5B89"/>
    <w:rsid w:val="0020317E"/>
    <w:rsid w:val="0020384E"/>
    <w:rsid w:val="00204F4D"/>
    <w:rsid w:val="00206110"/>
    <w:rsid w:val="00214E53"/>
    <w:rsid w:val="00217FE2"/>
    <w:rsid w:val="00222F9A"/>
    <w:rsid w:val="002261EC"/>
    <w:rsid w:val="002322AE"/>
    <w:rsid w:val="00235A69"/>
    <w:rsid w:val="00237A6D"/>
    <w:rsid w:val="00245E16"/>
    <w:rsid w:val="00260CEA"/>
    <w:rsid w:val="00262E77"/>
    <w:rsid w:val="002630DA"/>
    <w:rsid w:val="00265FB9"/>
    <w:rsid w:val="002836C9"/>
    <w:rsid w:val="00284091"/>
    <w:rsid w:val="00291F15"/>
    <w:rsid w:val="00293C01"/>
    <w:rsid w:val="002A23CB"/>
    <w:rsid w:val="002A48B9"/>
    <w:rsid w:val="002B0C11"/>
    <w:rsid w:val="002B1C83"/>
    <w:rsid w:val="002B2FEB"/>
    <w:rsid w:val="002B49A1"/>
    <w:rsid w:val="002B4D7E"/>
    <w:rsid w:val="002B7623"/>
    <w:rsid w:val="002C3802"/>
    <w:rsid w:val="002D0E9D"/>
    <w:rsid w:val="002D27D2"/>
    <w:rsid w:val="002E51C2"/>
    <w:rsid w:val="002F5FEB"/>
    <w:rsid w:val="00302935"/>
    <w:rsid w:val="003100D3"/>
    <w:rsid w:val="003118CA"/>
    <w:rsid w:val="00313C7A"/>
    <w:rsid w:val="00315375"/>
    <w:rsid w:val="003176B7"/>
    <w:rsid w:val="00323B82"/>
    <w:rsid w:val="00324019"/>
    <w:rsid w:val="0032671A"/>
    <w:rsid w:val="0033051F"/>
    <w:rsid w:val="00331CFE"/>
    <w:rsid w:val="0034052F"/>
    <w:rsid w:val="003445E4"/>
    <w:rsid w:val="00344C24"/>
    <w:rsid w:val="00363CED"/>
    <w:rsid w:val="00373F33"/>
    <w:rsid w:val="00382F13"/>
    <w:rsid w:val="0039217C"/>
    <w:rsid w:val="00395F57"/>
    <w:rsid w:val="00396727"/>
    <w:rsid w:val="0039755D"/>
    <w:rsid w:val="003A4B2D"/>
    <w:rsid w:val="003B22EF"/>
    <w:rsid w:val="003C0A13"/>
    <w:rsid w:val="003D1FE9"/>
    <w:rsid w:val="003D31A1"/>
    <w:rsid w:val="003D3D16"/>
    <w:rsid w:val="003D42C5"/>
    <w:rsid w:val="003D68B2"/>
    <w:rsid w:val="003E4577"/>
    <w:rsid w:val="003E4BD5"/>
    <w:rsid w:val="003E6215"/>
    <w:rsid w:val="003F3EAE"/>
    <w:rsid w:val="003F7BCE"/>
    <w:rsid w:val="00400B3C"/>
    <w:rsid w:val="0040110A"/>
    <w:rsid w:val="00401EEF"/>
    <w:rsid w:val="0040409D"/>
    <w:rsid w:val="00404B79"/>
    <w:rsid w:val="0040760F"/>
    <w:rsid w:val="00422A1C"/>
    <w:rsid w:val="00425D7B"/>
    <w:rsid w:val="00426EF6"/>
    <w:rsid w:val="004354D8"/>
    <w:rsid w:val="00437A9C"/>
    <w:rsid w:val="004458E2"/>
    <w:rsid w:val="00450C8D"/>
    <w:rsid w:val="00454CA6"/>
    <w:rsid w:val="00457891"/>
    <w:rsid w:val="00457F23"/>
    <w:rsid w:val="00460F50"/>
    <w:rsid w:val="0046624A"/>
    <w:rsid w:val="00477E6A"/>
    <w:rsid w:val="00477FC0"/>
    <w:rsid w:val="00480938"/>
    <w:rsid w:val="004833E6"/>
    <w:rsid w:val="00484F4C"/>
    <w:rsid w:val="0048528D"/>
    <w:rsid w:val="004936E8"/>
    <w:rsid w:val="004956E7"/>
    <w:rsid w:val="00496887"/>
    <w:rsid w:val="004B7C54"/>
    <w:rsid w:val="004D17D7"/>
    <w:rsid w:val="004D23BB"/>
    <w:rsid w:val="004D3D38"/>
    <w:rsid w:val="004D5B92"/>
    <w:rsid w:val="004E3834"/>
    <w:rsid w:val="004E3A55"/>
    <w:rsid w:val="004F05B5"/>
    <w:rsid w:val="004F275D"/>
    <w:rsid w:val="004F2A8C"/>
    <w:rsid w:val="00507F1E"/>
    <w:rsid w:val="00520C01"/>
    <w:rsid w:val="00535838"/>
    <w:rsid w:val="005407C0"/>
    <w:rsid w:val="00541445"/>
    <w:rsid w:val="00544B4B"/>
    <w:rsid w:val="00554390"/>
    <w:rsid w:val="005646B4"/>
    <w:rsid w:val="00570F99"/>
    <w:rsid w:val="0057556E"/>
    <w:rsid w:val="00582DB3"/>
    <w:rsid w:val="00591C8A"/>
    <w:rsid w:val="005978BB"/>
    <w:rsid w:val="005A0522"/>
    <w:rsid w:val="005B0AE8"/>
    <w:rsid w:val="005B7A07"/>
    <w:rsid w:val="005D6F6D"/>
    <w:rsid w:val="005E219A"/>
    <w:rsid w:val="005E2500"/>
    <w:rsid w:val="005E32D0"/>
    <w:rsid w:val="005E6BFC"/>
    <w:rsid w:val="0060059D"/>
    <w:rsid w:val="0060538F"/>
    <w:rsid w:val="006064FD"/>
    <w:rsid w:val="0061663B"/>
    <w:rsid w:val="00620720"/>
    <w:rsid w:val="00624D32"/>
    <w:rsid w:val="00630CFD"/>
    <w:rsid w:val="00633F7D"/>
    <w:rsid w:val="006352D9"/>
    <w:rsid w:val="00644190"/>
    <w:rsid w:val="0064476C"/>
    <w:rsid w:val="00645FD2"/>
    <w:rsid w:val="00647DEA"/>
    <w:rsid w:val="00657195"/>
    <w:rsid w:val="006718D3"/>
    <w:rsid w:val="00672747"/>
    <w:rsid w:val="006813C3"/>
    <w:rsid w:val="0068381D"/>
    <w:rsid w:val="00687855"/>
    <w:rsid w:val="00691FED"/>
    <w:rsid w:val="0069752A"/>
    <w:rsid w:val="006A10D8"/>
    <w:rsid w:val="006A359A"/>
    <w:rsid w:val="006A3F3D"/>
    <w:rsid w:val="006B0702"/>
    <w:rsid w:val="006C0A62"/>
    <w:rsid w:val="006C357F"/>
    <w:rsid w:val="006D0B8E"/>
    <w:rsid w:val="006D6F3F"/>
    <w:rsid w:val="006E1B69"/>
    <w:rsid w:val="006E3BF9"/>
    <w:rsid w:val="006F4FC0"/>
    <w:rsid w:val="00701E7C"/>
    <w:rsid w:val="00716A8F"/>
    <w:rsid w:val="0072174A"/>
    <w:rsid w:val="007220CA"/>
    <w:rsid w:val="00734AF6"/>
    <w:rsid w:val="0073702A"/>
    <w:rsid w:val="0075356C"/>
    <w:rsid w:val="007544F2"/>
    <w:rsid w:val="00754A06"/>
    <w:rsid w:val="007568C2"/>
    <w:rsid w:val="00763591"/>
    <w:rsid w:val="00773E5F"/>
    <w:rsid w:val="00774ECD"/>
    <w:rsid w:val="00776248"/>
    <w:rsid w:val="0078727C"/>
    <w:rsid w:val="0079266C"/>
    <w:rsid w:val="00797DBE"/>
    <w:rsid w:val="007A5134"/>
    <w:rsid w:val="007A7F8B"/>
    <w:rsid w:val="007D0D44"/>
    <w:rsid w:val="007E4E35"/>
    <w:rsid w:val="007F12D5"/>
    <w:rsid w:val="007F71B7"/>
    <w:rsid w:val="00812BBE"/>
    <w:rsid w:val="008136C8"/>
    <w:rsid w:val="008178B6"/>
    <w:rsid w:val="00824CE3"/>
    <w:rsid w:val="00824D2D"/>
    <w:rsid w:val="0083317B"/>
    <w:rsid w:val="00833905"/>
    <w:rsid w:val="00834FEE"/>
    <w:rsid w:val="00843780"/>
    <w:rsid w:val="00844A6F"/>
    <w:rsid w:val="008522FB"/>
    <w:rsid w:val="0085693C"/>
    <w:rsid w:val="008577AB"/>
    <w:rsid w:val="008607C7"/>
    <w:rsid w:val="00867C0F"/>
    <w:rsid w:val="00887117"/>
    <w:rsid w:val="00887FD3"/>
    <w:rsid w:val="00893FE6"/>
    <w:rsid w:val="008A164D"/>
    <w:rsid w:val="008B2661"/>
    <w:rsid w:val="008B6A92"/>
    <w:rsid w:val="008B7467"/>
    <w:rsid w:val="008C0D27"/>
    <w:rsid w:val="008C3200"/>
    <w:rsid w:val="008C63EF"/>
    <w:rsid w:val="008C7B47"/>
    <w:rsid w:val="008D1413"/>
    <w:rsid w:val="008F0C88"/>
    <w:rsid w:val="008F2F1A"/>
    <w:rsid w:val="0090269F"/>
    <w:rsid w:val="009066CF"/>
    <w:rsid w:val="0091496C"/>
    <w:rsid w:val="00922224"/>
    <w:rsid w:val="00923045"/>
    <w:rsid w:val="00925D1B"/>
    <w:rsid w:val="00930354"/>
    <w:rsid w:val="00932C5B"/>
    <w:rsid w:val="0093328D"/>
    <w:rsid w:val="0093541A"/>
    <w:rsid w:val="0094086F"/>
    <w:rsid w:val="00952587"/>
    <w:rsid w:val="00953ED0"/>
    <w:rsid w:val="00955CE2"/>
    <w:rsid w:val="009574DD"/>
    <w:rsid w:val="009577F7"/>
    <w:rsid w:val="00965DFE"/>
    <w:rsid w:val="009736DC"/>
    <w:rsid w:val="00975C2C"/>
    <w:rsid w:val="00975EB1"/>
    <w:rsid w:val="009760FE"/>
    <w:rsid w:val="00981318"/>
    <w:rsid w:val="00981424"/>
    <w:rsid w:val="0098635A"/>
    <w:rsid w:val="00986E37"/>
    <w:rsid w:val="00986E90"/>
    <w:rsid w:val="00993549"/>
    <w:rsid w:val="00993A18"/>
    <w:rsid w:val="009A3376"/>
    <w:rsid w:val="009A5F26"/>
    <w:rsid w:val="009A78F8"/>
    <w:rsid w:val="009B0C10"/>
    <w:rsid w:val="009C18BA"/>
    <w:rsid w:val="009C49D1"/>
    <w:rsid w:val="009D0084"/>
    <w:rsid w:val="009D3F05"/>
    <w:rsid w:val="009D666E"/>
    <w:rsid w:val="009D772D"/>
    <w:rsid w:val="009F7963"/>
    <w:rsid w:val="00A17E03"/>
    <w:rsid w:val="00A2492E"/>
    <w:rsid w:val="00A270D1"/>
    <w:rsid w:val="00A34206"/>
    <w:rsid w:val="00A35609"/>
    <w:rsid w:val="00A42CF0"/>
    <w:rsid w:val="00A42FD4"/>
    <w:rsid w:val="00A454C8"/>
    <w:rsid w:val="00A57E5C"/>
    <w:rsid w:val="00A61D0E"/>
    <w:rsid w:val="00A626E8"/>
    <w:rsid w:val="00A63369"/>
    <w:rsid w:val="00A72272"/>
    <w:rsid w:val="00A82F7A"/>
    <w:rsid w:val="00A873A1"/>
    <w:rsid w:val="00A95ACF"/>
    <w:rsid w:val="00AA5185"/>
    <w:rsid w:val="00AA57B8"/>
    <w:rsid w:val="00AB668C"/>
    <w:rsid w:val="00AB762F"/>
    <w:rsid w:val="00AC2422"/>
    <w:rsid w:val="00AC5C06"/>
    <w:rsid w:val="00AF0166"/>
    <w:rsid w:val="00AF11D8"/>
    <w:rsid w:val="00AF24B0"/>
    <w:rsid w:val="00AF2867"/>
    <w:rsid w:val="00AF36D4"/>
    <w:rsid w:val="00AF78C9"/>
    <w:rsid w:val="00B25FF1"/>
    <w:rsid w:val="00B356C0"/>
    <w:rsid w:val="00B3616A"/>
    <w:rsid w:val="00B405F2"/>
    <w:rsid w:val="00B46F57"/>
    <w:rsid w:val="00B6329B"/>
    <w:rsid w:val="00B74F6C"/>
    <w:rsid w:val="00B94DEF"/>
    <w:rsid w:val="00BA48FE"/>
    <w:rsid w:val="00BB311A"/>
    <w:rsid w:val="00BB66F6"/>
    <w:rsid w:val="00BC5956"/>
    <w:rsid w:val="00BD76DF"/>
    <w:rsid w:val="00BE2D04"/>
    <w:rsid w:val="00BE58AF"/>
    <w:rsid w:val="00BE7771"/>
    <w:rsid w:val="00BF450C"/>
    <w:rsid w:val="00BF6A65"/>
    <w:rsid w:val="00C02C44"/>
    <w:rsid w:val="00C1162A"/>
    <w:rsid w:val="00C13481"/>
    <w:rsid w:val="00C14AD1"/>
    <w:rsid w:val="00C1575D"/>
    <w:rsid w:val="00C46AEC"/>
    <w:rsid w:val="00C5301E"/>
    <w:rsid w:val="00C5585E"/>
    <w:rsid w:val="00C627D0"/>
    <w:rsid w:val="00C62F35"/>
    <w:rsid w:val="00C666AB"/>
    <w:rsid w:val="00C71E03"/>
    <w:rsid w:val="00C72B7A"/>
    <w:rsid w:val="00C7558B"/>
    <w:rsid w:val="00C8001F"/>
    <w:rsid w:val="00C85507"/>
    <w:rsid w:val="00C93667"/>
    <w:rsid w:val="00C96743"/>
    <w:rsid w:val="00CA12DF"/>
    <w:rsid w:val="00CA7C88"/>
    <w:rsid w:val="00CB66AC"/>
    <w:rsid w:val="00CC2ADC"/>
    <w:rsid w:val="00CC4A25"/>
    <w:rsid w:val="00CD5E01"/>
    <w:rsid w:val="00CE3E03"/>
    <w:rsid w:val="00CE6B8D"/>
    <w:rsid w:val="00D01F5C"/>
    <w:rsid w:val="00D10465"/>
    <w:rsid w:val="00D15032"/>
    <w:rsid w:val="00D2385F"/>
    <w:rsid w:val="00D2387C"/>
    <w:rsid w:val="00D3237B"/>
    <w:rsid w:val="00D33110"/>
    <w:rsid w:val="00D33A69"/>
    <w:rsid w:val="00D37739"/>
    <w:rsid w:val="00D41B1E"/>
    <w:rsid w:val="00D54518"/>
    <w:rsid w:val="00D569A4"/>
    <w:rsid w:val="00D64679"/>
    <w:rsid w:val="00D647B3"/>
    <w:rsid w:val="00D653FA"/>
    <w:rsid w:val="00D6604B"/>
    <w:rsid w:val="00D70168"/>
    <w:rsid w:val="00D7194A"/>
    <w:rsid w:val="00D76537"/>
    <w:rsid w:val="00D84AB8"/>
    <w:rsid w:val="00D92C73"/>
    <w:rsid w:val="00D96727"/>
    <w:rsid w:val="00DA161C"/>
    <w:rsid w:val="00DA32F5"/>
    <w:rsid w:val="00DB35CD"/>
    <w:rsid w:val="00DB3F87"/>
    <w:rsid w:val="00DC2012"/>
    <w:rsid w:val="00DD30D0"/>
    <w:rsid w:val="00DD50C7"/>
    <w:rsid w:val="00DD5156"/>
    <w:rsid w:val="00DD5BF9"/>
    <w:rsid w:val="00DE4BD5"/>
    <w:rsid w:val="00E036AF"/>
    <w:rsid w:val="00E25F65"/>
    <w:rsid w:val="00E40CDE"/>
    <w:rsid w:val="00E40F73"/>
    <w:rsid w:val="00E41318"/>
    <w:rsid w:val="00E41E52"/>
    <w:rsid w:val="00E50139"/>
    <w:rsid w:val="00E557AE"/>
    <w:rsid w:val="00E5683E"/>
    <w:rsid w:val="00E575DF"/>
    <w:rsid w:val="00E62E10"/>
    <w:rsid w:val="00E74057"/>
    <w:rsid w:val="00E761E3"/>
    <w:rsid w:val="00E772BB"/>
    <w:rsid w:val="00E861E9"/>
    <w:rsid w:val="00E9359B"/>
    <w:rsid w:val="00E949A2"/>
    <w:rsid w:val="00EA4C11"/>
    <w:rsid w:val="00EA5CEE"/>
    <w:rsid w:val="00EA73D0"/>
    <w:rsid w:val="00EC0A6B"/>
    <w:rsid w:val="00EC3F8D"/>
    <w:rsid w:val="00ED00F6"/>
    <w:rsid w:val="00ED5F23"/>
    <w:rsid w:val="00ED6148"/>
    <w:rsid w:val="00EE6CC4"/>
    <w:rsid w:val="00EF23E0"/>
    <w:rsid w:val="00EF28E5"/>
    <w:rsid w:val="00EF3021"/>
    <w:rsid w:val="00F00C72"/>
    <w:rsid w:val="00F02202"/>
    <w:rsid w:val="00F110EE"/>
    <w:rsid w:val="00F1663D"/>
    <w:rsid w:val="00F1714E"/>
    <w:rsid w:val="00F22427"/>
    <w:rsid w:val="00F2403D"/>
    <w:rsid w:val="00F31C9D"/>
    <w:rsid w:val="00F33019"/>
    <w:rsid w:val="00F400F3"/>
    <w:rsid w:val="00F44E68"/>
    <w:rsid w:val="00F47651"/>
    <w:rsid w:val="00F52DD9"/>
    <w:rsid w:val="00F6097A"/>
    <w:rsid w:val="00F66E02"/>
    <w:rsid w:val="00F72223"/>
    <w:rsid w:val="00F73CD2"/>
    <w:rsid w:val="00F746F5"/>
    <w:rsid w:val="00F8296B"/>
    <w:rsid w:val="00F91509"/>
    <w:rsid w:val="00FA36B6"/>
    <w:rsid w:val="00FA7E8A"/>
    <w:rsid w:val="00FB3815"/>
    <w:rsid w:val="00FC1CAE"/>
    <w:rsid w:val="00FC1E5F"/>
    <w:rsid w:val="00FC70FC"/>
    <w:rsid w:val="00FC7F62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B410ED6"/>
  <w15:docId w15:val="{0F9E5EF0-2445-48F5-ABAA-EFD97CA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7F7E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gemma.geatti\Desktop\Modulistica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3FBB-820F-4866-8DEF-27935F73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111</TotalTime>
  <Pages>1</Pages>
  <Words>334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2432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56</cp:revision>
  <cp:lastPrinted>2017-12-04T15:14:00Z</cp:lastPrinted>
  <dcterms:created xsi:type="dcterms:W3CDTF">2017-09-22T10:38:00Z</dcterms:created>
  <dcterms:modified xsi:type="dcterms:W3CDTF">2024-02-08T10:27:00Z</dcterms:modified>
</cp:coreProperties>
</file>