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1A69" w14:textId="77777777" w:rsidR="00111F52" w:rsidRPr="00180FA6" w:rsidRDefault="00EC26D6" w:rsidP="00180FA6">
      <w:pPr>
        <w:pStyle w:val="Titolo"/>
        <w:spacing w:before="0"/>
        <w:ind w:left="567" w:right="642"/>
        <w:rPr>
          <w:rFonts w:asciiTheme="minorHAnsi" w:hAnsiTheme="minorHAnsi" w:cstheme="minorHAnsi"/>
          <w:caps/>
          <w:spacing w:val="-3"/>
          <w:sz w:val="22"/>
          <w:szCs w:val="28"/>
        </w:rPr>
      </w:pPr>
      <w:bookmarkStart w:id="0" w:name="_GoBack"/>
      <w:bookmarkEnd w:id="0"/>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Autocertificazione</w:t>
      </w:r>
      <w:r w:rsidR="00AB33C9" w:rsidRPr="00180FA6">
        <w:rPr>
          <w:rFonts w:asciiTheme="minorHAnsi" w:hAnsiTheme="minorHAnsi" w:cstheme="minorHAnsi"/>
          <w:caps/>
          <w:spacing w:val="-3"/>
          <w:sz w:val="22"/>
          <w:szCs w:val="28"/>
        </w:rPr>
        <w:t xml:space="preserve"> del possesso requisiti</w:t>
      </w:r>
      <w:r w:rsidR="000B1189" w:rsidRPr="00180FA6">
        <w:rPr>
          <w:rFonts w:asciiTheme="minorHAnsi" w:hAnsiTheme="minorHAnsi" w:cstheme="minorHAnsi"/>
          <w:caps/>
          <w:spacing w:val="-3"/>
          <w:sz w:val="22"/>
          <w:szCs w:val="28"/>
        </w:rPr>
        <w:t xml:space="preserve"> </w:t>
      </w:r>
    </w:p>
    <w:p w14:paraId="3EB6E478" w14:textId="77777777" w:rsidR="00254DDF" w:rsidRPr="00180FA6" w:rsidRDefault="00AB33C9" w:rsidP="00180FA6">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 xml:space="preserve">per </w:t>
      </w:r>
      <w:r w:rsidR="00863CDA" w:rsidRPr="00180FA6">
        <w:rPr>
          <w:rFonts w:asciiTheme="minorHAnsi" w:hAnsiTheme="minorHAnsi" w:cstheme="minorHAnsi"/>
          <w:caps/>
          <w:spacing w:val="-3"/>
          <w:sz w:val="22"/>
          <w:szCs w:val="28"/>
        </w:rPr>
        <w:t xml:space="preserve">l’AFFIDAMENTO DI FORNITURE FINANZIATE CON </w:t>
      </w:r>
      <w:r w:rsidRPr="00180FA6">
        <w:rPr>
          <w:rFonts w:asciiTheme="minorHAnsi" w:hAnsiTheme="minorHAnsi" w:cstheme="minorHAnsi"/>
          <w:caps/>
          <w:spacing w:val="-3"/>
          <w:sz w:val="22"/>
          <w:szCs w:val="28"/>
        </w:rPr>
        <w:t>fondi PNRR</w:t>
      </w:r>
      <w:r w:rsidR="000B1189" w:rsidRPr="00180FA6">
        <w:rPr>
          <w:rFonts w:asciiTheme="minorHAnsi" w:hAnsiTheme="minorHAnsi" w:cstheme="minorHAnsi"/>
          <w:caps/>
          <w:spacing w:val="-3"/>
          <w:sz w:val="22"/>
          <w:szCs w:val="28"/>
        </w:rPr>
        <w:t xml:space="preserve"> e PNC</w:t>
      </w:r>
    </w:p>
    <w:p w14:paraId="09679D86" w14:textId="77777777" w:rsidR="00254DDF" w:rsidRPr="00180FA6" w:rsidRDefault="00254DDF" w:rsidP="00180FA6">
      <w:pPr>
        <w:pStyle w:val="Corpotesto"/>
        <w:rPr>
          <w:rFonts w:asciiTheme="minorHAnsi" w:hAnsiTheme="minorHAnsi" w:cstheme="minorHAnsi"/>
          <w:b/>
          <w:sz w:val="16"/>
        </w:rPr>
      </w:pPr>
    </w:p>
    <w:p w14:paraId="6712CD8F" w14:textId="77777777" w:rsidR="00154664" w:rsidRDefault="00EC26D6" w:rsidP="00266A1B">
      <w:pPr>
        <w:tabs>
          <w:tab w:val="left" w:pos="1495"/>
          <w:tab w:val="left" w:pos="2961"/>
          <w:tab w:val="left" w:pos="8904"/>
          <w:tab w:val="left" w:pos="9294"/>
          <w:tab w:val="left" w:pos="10224"/>
        </w:tabs>
        <w:ind w:left="426"/>
        <w:jc w:val="both"/>
        <w:rPr>
          <w:rFonts w:asciiTheme="minorHAnsi" w:hAnsiTheme="minorHAnsi" w:cstheme="minorHAnsi"/>
          <w:sz w:val="18"/>
        </w:rPr>
      </w:pPr>
      <w:r w:rsidRPr="00180FA6">
        <w:rPr>
          <w:rFonts w:asciiTheme="minorHAnsi" w:hAnsiTheme="minorHAnsi" w:cstheme="minorHAnsi"/>
          <w:sz w:val="18"/>
        </w:rPr>
        <w:t>Il/La</w:t>
      </w:r>
      <w:r w:rsidR="00154664">
        <w:rPr>
          <w:rFonts w:asciiTheme="minorHAnsi" w:hAnsiTheme="minorHAnsi" w:cstheme="minorHAnsi"/>
          <w:sz w:val="18"/>
        </w:rPr>
        <w:t xml:space="preserve"> </w:t>
      </w:r>
      <w:r w:rsidRPr="00180FA6">
        <w:rPr>
          <w:rFonts w:asciiTheme="minorHAnsi" w:hAnsiTheme="minorHAnsi" w:cstheme="minorHAnsi"/>
          <w:sz w:val="18"/>
        </w:rPr>
        <w:t>sottoscritto/a</w:t>
      </w:r>
      <w:r w:rsidR="00154664">
        <w:rPr>
          <w:rFonts w:asciiTheme="minorHAnsi" w:hAnsiTheme="minorHAnsi" w:cstheme="minorHAnsi"/>
          <w:sz w:val="18"/>
        </w:rPr>
        <w:t xml:space="preserve"> ____________________________________________________________</w:t>
      </w:r>
      <w:r w:rsidRPr="00180FA6">
        <w:rPr>
          <w:rFonts w:asciiTheme="minorHAnsi" w:hAnsiTheme="minorHAnsi" w:cstheme="minorHAnsi"/>
          <w:sz w:val="18"/>
        </w:rPr>
        <w:t>nato/a</w:t>
      </w:r>
      <w:r w:rsidR="00B1308F" w:rsidRPr="00180FA6">
        <w:rPr>
          <w:rFonts w:asciiTheme="minorHAnsi" w:hAnsiTheme="minorHAnsi" w:cstheme="minorHAnsi"/>
          <w:sz w:val="18"/>
        </w:rPr>
        <w:t xml:space="preserve"> a</w:t>
      </w:r>
      <w:r w:rsidR="00266A1B">
        <w:rPr>
          <w:rFonts w:asciiTheme="minorHAnsi" w:hAnsiTheme="minorHAnsi" w:cstheme="minorHAnsi"/>
          <w:sz w:val="18"/>
        </w:rPr>
        <w:t>________________________________</w:t>
      </w:r>
    </w:p>
    <w:p w14:paraId="5764C369" w14:textId="77777777" w:rsidR="00254DDF" w:rsidRPr="00180FA6" w:rsidRDefault="00EC26D6" w:rsidP="00266A1B">
      <w:pPr>
        <w:tabs>
          <w:tab w:val="left" w:pos="1495"/>
          <w:tab w:val="left" w:pos="2961"/>
          <w:tab w:val="left" w:pos="8904"/>
          <w:tab w:val="left" w:pos="9294"/>
          <w:tab w:val="left" w:pos="10224"/>
        </w:tabs>
        <w:ind w:left="426"/>
        <w:jc w:val="both"/>
        <w:rPr>
          <w:rFonts w:asciiTheme="minorHAnsi" w:hAnsiTheme="minorHAnsi" w:cstheme="minorHAnsi"/>
          <w:sz w:val="18"/>
        </w:rPr>
      </w:pPr>
      <w:r w:rsidRPr="00180FA6">
        <w:rPr>
          <w:rFonts w:asciiTheme="minorHAnsi" w:hAnsiTheme="minorHAnsi" w:cstheme="minorHAnsi"/>
          <w:sz w:val="18"/>
        </w:rPr>
        <w:t>C.F.</w:t>
      </w:r>
      <w:r w:rsidRPr="00180FA6">
        <w:rPr>
          <w:rFonts w:asciiTheme="minorHAnsi" w:hAnsiTheme="minorHAnsi" w:cstheme="minorHAnsi"/>
          <w:sz w:val="18"/>
          <w:u w:val="single"/>
        </w:rPr>
        <w:tab/>
      </w:r>
      <w:r w:rsidR="00154664">
        <w:rPr>
          <w:rFonts w:asciiTheme="minorHAnsi" w:hAnsiTheme="minorHAnsi" w:cstheme="minorHAnsi"/>
          <w:sz w:val="18"/>
          <w:u w:val="single"/>
        </w:rPr>
        <w:tab/>
      </w:r>
      <w:r w:rsidRPr="00180FA6">
        <w:rPr>
          <w:rFonts w:asciiTheme="minorHAnsi" w:hAnsiTheme="minorHAnsi" w:cstheme="minorHAnsi"/>
          <w:sz w:val="18"/>
        </w:rPr>
        <w:t>residente</w:t>
      </w:r>
      <w:r w:rsidRPr="00180FA6">
        <w:rPr>
          <w:rFonts w:asciiTheme="minorHAnsi" w:hAnsiTheme="minorHAnsi" w:cstheme="minorHAnsi"/>
          <w:spacing w:val="8"/>
          <w:sz w:val="18"/>
        </w:rPr>
        <w:t xml:space="preserve"> </w:t>
      </w:r>
      <w:r w:rsidRPr="00180FA6">
        <w:rPr>
          <w:rFonts w:asciiTheme="minorHAnsi" w:hAnsiTheme="minorHAnsi" w:cstheme="minorHAnsi"/>
          <w:sz w:val="18"/>
        </w:rPr>
        <w:t>a</w:t>
      </w:r>
      <w:r w:rsidRPr="00180FA6">
        <w:rPr>
          <w:rFonts w:asciiTheme="minorHAnsi" w:hAnsiTheme="minorHAnsi" w:cstheme="minorHAnsi"/>
          <w:spacing w:val="12"/>
          <w:sz w:val="18"/>
        </w:rPr>
        <w:t xml:space="preserve"> </w:t>
      </w:r>
      <w:r w:rsidRPr="00180FA6">
        <w:rPr>
          <w:rFonts w:asciiTheme="minorHAnsi" w:hAnsiTheme="minorHAnsi" w:cstheme="minorHAnsi"/>
          <w:w w:val="99"/>
          <w:sz w:val="18"/>
          <w:u w:val="single"/>
        </w:rPr>
        <w:t xml:space="preserve"> </w:t>
      </w:r>
      <w:r w:rsidRPr="00180FA6">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p>
    <w:p w14:paraId="4FA97287" w14:textId="77777777" w:rsidR="00254DDF" w:rsidRPr="00180FA6" w:rsidRDefault="00EC26D6" w:rsidP="00DB5029">
      <w:pPr>
        <w:tabs>
          <w:tab w:val="left" w:pos="5015"/>
          <w:tab w:val="left" w:pos="6413"/>
          <w:tab w:val="left" w:pos="7788"/>
        </w:tabs>
        <w:ind w:left="426" w:right="217"/>
        <w:rPr>
          <w:rFonts w:asciiTheme="minorHAnsi" w:hAnsiTheme="minorHAnsi" w:cstheme="minorHAnsi"/>
          <w:sz w:val="18"/>
        </w:rPr>
      </w:pPr>
      <w:r w:rsidRPr="00180FA6">
        <w:rPr>
          <w:rFonts w:asciiTheme="minorHAnsi" w:hAnsiTheme="minorHAnsi" w:cstheme="minorHAnsi"/>
          <w:sz w:val="18"/>
        </w:rPr>
        <w:t>via</w:t>
      </w:r>
      <w:r w:rsidRPr="00180FA6">
        <w:rPr>
          <w:rFonts w:asciiTheme="minorHAnsi" w:hAnsiTheme="minorHAnsi" w:cstheme="minorHAnsi"/>
          <w:sz w:val="18"/>
          <w:u w:val="single"/>
        </w:rPr>
        <w:tab/>
      </w:r>
      <w:r w:rsidRPr="00180FA6">
        <w:rPr>
          <w:rFonts w:asciiTheme="minorHAnsi" w:hAnsiTheme="minorHAnsi" w:cstheme="minorHAnsi"/>
          <w:sz w:val="18"/>
        </w:rPr>
        <w:t>n.</w:t>
      </w:r>
      <w:r w:rsidRPr="00180FA6">
        <w:rPr>
          <w:rFonts w:asciiTheme="minorHAnsi" w:hAnsiTheme="minorHAnsi" w:cstheme="minorHAnsi"/>
          <w:sz w:val="18"/>
          <w:u w:val="single"/>
        </w:rPr>
        <w:tab/>
      </w:r>
      <w:proofErr w:type="spellStart"/>
      <w:r w:rsidRPr="00180FA6">
        <w:rPr>
          <w:rFonts w:asciiTheme="minorHAnsi" w:hAnsiTheme="minorHAnsi" w:cstheme="minorHAnsi"/>
          <w:sz w:val="18"/>
        </w:rPr>
        <w:t>cap</w:t>
      </w:r>
      <w:proofErr w:type="spellEnd"/>
      <w:r w:rsidRPr="00180FA6">
        <w:rPr>
          <w:rFonts w:asciiTheme="minorHAnsi" w:hAnsiTheme="minorHAnsi" w:cstheme="minorHAnsi"/>
          <w:spacing w:val="-1"/>
          <w:sz w:val="18"/>
        </w:rPr>
        <w:t xml:space="preserve"> </w:t>
      </w:r>
      <w:r w:rsidRPr="00180FA6">
        <w:rPr>
          <w:rFonts w:asciiTheme="minorHAnsi" w:hAnsiTheme="minorHAnsi" w:cstheme="minorHAnsi"/>
          <w:w w:val="99"/>
          <w:sz w:val="18"/>
          <w:u w:val="single"/>
        </w:rPr>
        <w:t xml:space="preserve"> </w:t>
      </w:r>
      <w:r w:rsidRPr="00180FA6">
        <w:rPr>
          <w:rFonts w:asciiTheme="minorHAnsi" w:hAnsiTheme="minorHAnsi" w:cstheme="minorHAnsi"/>
          <w:sz w:val="18"/>
          <w:u w:val="single"/>
        </w:rPr>
        <w:tab/>
      </w:r>
    </w:p>
    <w:p w14:paraId="329B87A6" w14:textId="77777777" w:rsidR="00180FA6" w:rsidRDefault="00180FA6" w:rsidP="00DB5029">
      <w:pPr>
        <w:pStyle w:val="Titolo1"/>
        <w:spacing w:before="0" w:line="256" w:lineRule="auto"/>
        <w:ind w:left="426" w:right="217"/>
        <w:jc w:val="both"/>
        <w:rPr>
          <w:rFonts w:asciiTheme="minorHAnsi" w:hAnsiTheme="minorHAnsi" w:cstheme="minorHAnsi"/>
          <w:szCs w:val="24"/>
        </w:rPr>
      </w:pPr>
    </w:p>
    <w:p w14:paraId="13AFC6A5" w14:textId="77777777" w:rsidR="00254DDF" w:rsidRPr="00180FA6" w:rsidRDefault="00EC26D6" w:rsidP="00DB5029">
      <w:pPr>
        <w:pStyle w:val="Titolo1"/>
        <w:spacing w:before="0" w:line="256" w:lineRule="auto"/>
        <w:ind w:left="426" w:right="217"/>
        <w:jc w:val="both"/>
        <w:rPr>
          <w:rFonts w:asciiTheme="minorHAnsi" w:hAnsiTheme="minorHAnsi" w:cstheme="minorHAnsi"/>
          <w:szCs w:val="24"/>
        </w:rPr>
      </w:pPr>
      <w:r w:rsidRPr="00180FA6">
        <w:rPr>
          <w:rFonts w:asciiTheme="minorHAnsi" w:hAnsiTheme="minorHAnsi" w:cstheme="minorHAnsi"/>
          <w:szCs w:val="24"/>
        </w:rPr>
        <w:t>consapevole della decadenza dai benefici e delle sanzioni penali previste per il caso di dichiarazione mendace o</w:t>
      </w:r>
      <w:r w:rsidRPr="00180FA6">
        <w:rPr>
          <w:rFonts w:asciiTheme="minorHAnsi" w:hAnsiTheme="minorHAnsi" w:cstheme="minorHAnsi"/>
          <w:spacing w:val="1"/>
          <w:szCs w:val="24"/>
        </w:rPr>
        <w:t xml:space="preserve"> </w:t>
      </w:r>
      <w:r w:rsidRPr="00180FA6">
        <w:rPr>
          <w:rFonts w:asciiTheme="minorHAnsi" w:hAnsiTheme="minorHAnsi" w:cstheme="minorHAnsi"/>
          <w:szCs w:val="24"/>
        </w:rPr>
        <w:t>contenente</w:t>
      </w:r>
      <w:r w:rsidRPr="00180FA6">
        <w:rPr>
          <w:rFonts w:asciiTheme="minorHAnsi" w:hAnsiTheme="minorHAnsi" w:cstheme="minorHAnsi"/>
          <w:spacing w:val="-1"/>
          <w:szCs w:val="24"/>
        </w:rPr>
        <w:t xml:space="preserve"> </w:t>
      </w:r>
      <w:r w:rsidRPr="00180FA6">
        <w:rPr>
          <w:rFonts w:asciiTheme="minorHAnsi" w:hAnsiTheme="minorHAnsi" w:cstheme="minorHAnsi"/>
          <w:szCs w:val="24"/>
        </w:rPr>
        <w:t>dati</w:t>
      </w:r>
      <w:r w:rsidRPr="00180FA6">
        <w:rPr>
          <w:rFonts w:asciiTheme="minorHAnsi" w:hAnsiTheme="minorHAnsi" w:cstheme="minorHAnsi"/>
          <w:spacing w:val="-2"/>
          <w:szCs w:val="24"/>
        </w:rPr>
        <w:t xml:space="preserve"> </w:t>
      </w:r>
      <w:r w:rsidRPr="00180FA6">
        <w:rPr>
          <w:rFonts w:asciiTheme="minorHAnsi" w:hAnsiTheme="minorHAnsi" w:cstheme="minorHAnsi"/>
          <w:szCs w:val="24"/>
        </w:rPr>
        <w:t>non</w:t>
      </w:r>
      <w:r w:rsidRPr="00180FA6">
        <w:rPr>
          <w:rFonts w:asciiTheme="minorHAnsi" w:hAnsiTheme="minorHAnsi" w:cstheme="minorHAnsi"/>
          <w:spacing w:val="-1"/>
          <w:szCs w:val="24"/>
        </w:rPr>
        <w:t xml:space="preserve"> </w:t>
      </w:r>
      <w:r w:rsidRPr="00180FA6">
        <w:rPr>
          <w:rFonts w:asciiTheme="minorHAnsi" w:hAnsiTheme="minorHAnsi" w:cstheme="minorHAnsi"/>
          <w:szCs w:val="24"/>
        </w:rPr>
        <w:t>più</w:t>
      </w:r>
      <w:r w:rsidRPr="00180FA6">
        <w:rPr>
          <w:rFonts w:asciiTheme="minorHAnsi" w:hAnsiTheme="minorHAnsi" w:cstheme="minorHAnsi"/>
          <w:spacing w:val="-2"/>
          <w:szCs w:val="24"/>
        </w:rPr>
        <w:t xml:space="preserve"> </w:t>
      </w:r>
      <w:r w:rsidRPr="00180FA6">
        <w:rPr>
          <w:rFonts w:asciiTheme="minorHAnsi" w:hAnsiTheme="minorHAnsi" w:cstheme="minorHAnsi"/>
          <w:szCs w:val="24"/>
        </w:rPr>
        <w:t>rispondenti</w:t>
      </w:r>
      <w:r w:rsidRPr="00180FA6">
        <w:rPr>
          <w:rFonts w:asciiTheme="minorHAnsi" w:hAnsiTheme="minorHAnsi" w:cstheme="minorHAnsi"/>
          <w:spacing w:val="-1"/>
          <w:szCs w:val="24"/>
        </w:rPr>
        <w:t xml:space="preserve"> </w:t>
      </w:r>
      <w:r w:rsidRPr="00180FA6">
        <w:rPr>
          <w:rFonts w:asciiTheme="minorHAnsi" w:hAnsiTheme="minorHAnsi" w:cstheme="minorHAnsi"/>
          <w:szCs w:val="24"/>
        </w:rPr>
        <w:t>a verità, così</w:t>
      </w:r>
      <w:r w:rsidRPr="00180FA6">
        <w:rPr>
          <w:rFonts w:asciiTheme="minorHAnsi" w:hAnsiTheme="minorHAnsi" w:cstheme="minorHAnsi"/>
          <w:spacing w:val="-2"/>
          <w:szCs w:val="24"/>
        </w:rPr>
        <w:t xml:space="preserve"> </w:t>
      </w:r>
      <w:r w:rsidRPr="00180FA6">
        <w:rPr>
          <w:rFonts w:asciiTheme="minorHAnsi" w:hAnsiTheme="minorHAnsi" w:cstheme="minorHAnsi"/>
          <w:szCs w:val="24"/>
        </w:rPr>
        <w:t>come stabilito dagli</w:t>
      </w:r>
      <w:r w:rsidRPr="00180FA6">
        <w:rPr>
          <w:rFonts w:asciiTheme="minorHAnsi" w:hAnsiTheme="minorHAnsi" w:cstheme="minorHAnsi"/>
          <w:spacing w:val="-1"/>
          <w:szCs w:val="24"/>
        </w:rPr>
        <w:t xml:space="preserve"> </w:t>
      </w:r>
      <w:r w:rsidRPr="00180FA6">
        <w:rPr>
          <w:rFonts w:asciiTheme="minorHAnsi" w:hAnsiTheme="minorHAnsi" w:cstheme="minorHAnsi"/>
          <w:szCs w:val="24"/>
        </w:rPr>
        <w:t>articoli</w:t>
      </w:r>
      <w:r w:rsidRPr="00180FA6">
        <w:rPr>
          <w:rFonts w:asciiTheme="minorHAnsi" w:hAnsiTheme="minorHAnsi" w:cstheme="minorHAnsi"/>
          <w:spacing w:val="-2"/>
          <w:szCs w:val="24"/>
        </w:rPr>
        <w:t xml:space="preserve"> </w:t>
      </w:r>
      <w:r w:rsidRPr="00180FA6">
        <w:rPr>
          <w:rFonts w:asciiTheme="minorHAnsi" w:hAnsiTheme="minorHAnsi" w:cstheme="minorHAnsi"/>
          <w:szCs w:val="24"/>
        </w:rPr>
        <w:t>75</w:t>
      </w:r>
      <w:r w:rsidRPr="00180FA6">
        <w:rPr>
          <w:rFonts w:asciiTheme="minorHAnsi" w:hAnsiTheme="minorHAnsi" w:cstheme="minorHAnsi"/>
          <w:spacing w:val="1"/>
          <w:szCs w:val="24"/>
        </w:rPr>
        <w:t xml:space="preserve"> </w:t>
      </w:r>
      <w:r w:rsidRPr="00180FA6">
        <w:rPr>
          <w:rFonts w:asciiTheme="minorHAnsi" w:hAnsiTheme="minorHAnsi" w:cstheme="minorHAnsi"/>
          <w:szCs w:val="24"/>
        </w:rPr>
        <w:t>e</w:t>
      </w:r>
      <w:r w:rsidRPr="00180FA6">
        <w:rPr>
          <w:rFonts w:asciiTheme="minorHAnsi" w:hAnsiTheme="minorHAnsi" w:cstheme="minorHAnsi"/>
          <w:spacing w:val="-1"/>
          <w:szCs w:val="24"/>
        </w:rPr>
        <w:t xml:space="preserve"> </w:t>
      </w:r>
      <w:r w:rsidRPr="00180FA6">
        <w:rPr>
          <w:rFonts w:asciiTheme="minorHAnsi" w:hAnsiTheme="minorHAnsi" w:cstheme="minorHAnsi"/>
          <w:szCs w:val="24"/>
        </w:rPr>
        <w:t>76</w:t>
      </w:r>
      <w:r w:rsidRPr="00180FA6">
        <w:rPr>
          <w:rFonts w:asciiTheme="minorHAnsi" w:hAnsiTheme="minorHAnsi" w:cstheme="minorHAnsi"/>
          <w:spacing w:val="-2"/>
          <w:szCs w:val="24"/>
        </w:rPr>
        <w:t xml:space="preserve"> </w:t>
      </w:r>
      <w:r w:rsidRPr="00180FA6">
        <w:rPr>
          <w:rFonts w:asciiTheme="minorHAnsi" w:hAnsiTheme="minorHAnsi" w:cstheme="minorHAnsi"/>
          <w:szCs w:val="24"/>
        </w:rPr>
        <w:t>del</w:t>
      </w:r>
      <w:r w:rsidRPr="00180FA6">
        <w:rPr>
          <w:rFonts w:asciiTheme="minorHAnsi" w:hAnsiTheme="minorHAnsi" w:cstheme="minorHAnsi"/>
          <w:spacing w:val="-1"/>
          <w:szCs w:val="24"/>
        </w:rPr>
        <w:t xml:space="preserve"> </w:t>
      </w:r>
      <w:r w:rsidRPr="00180FA6">
        <w:rPr>
          <w:rFonts w:asciiTheme="minorHAnsi" w:hAnsiTheme="minorHAnsi" w:cstheme="minorHAnsi"/>
          <w:szCs w:val="24"/>
        </w:rPr>
        <w:t>DPR</w:t>
      </w:r>
      <w:r w:rsidRPr="00180FA6">
        <w:rPr>
          <w:rFonts w:asciiTheme="minorHAnsi" w:hAnsiTheme="minorHAnsi" w:cstheme="minorHAnsi"/>
          <w:spacing w:val="-1"/>
          <w:szCs w:val="24"/>
        </w:rPr>
        <w:t xml:space="preserve"> </w:t>
      </w:r>
      <w:r w:rsidRPr="00180FA6">
        <w:rPr>
          <w:rFonts w:asciiTheme="minorHAnsi" w:hAnsiTheme="minorHAnsi" w:cstheme="minorHAnsi"/>
          <w:szCs w:val="24"/>
        </w:rPr>
        <w:t>445/2000</w:t>
      </w:r>
    </w:p>
    <w:p w14:paraId="59646B87" w14:textId="77777777" w:rsidR="00254DDF" w:rsidRPr="00180FA6" w:rsidRDefault="00254DDF" w:rsidP="00DB5029">
      <w:pPr>
        <w:pStyle w:val="Corpotesto"/>
        <w:ind w:right="217"/>
        <w:rPr>
          <w:rFonts w:asciiTheme="minorHAnsi" w:hAnsiTheme="minorHAnsi" w:cstheme="minorHAnsi"/>
          <w:b/>
          <w:sz w:val="14"/>
        </w:rPr>
      </w:pPr>
    </w:p>
    <w:p w14:paraId="7C7DEDBC" w14:textId="77777777" w:rsidR="00254DDF" w:rsidRPr="00180FA6" w:rsidRDefault="00EC26D6" w:rsidP="000C1CA2">
      <w:pPr>
        <w:ind w:right="217" w:firstLine="426"/>
        <w:rPr>
          <w:rFonts w:asciiTheme="minorHAnsi" w:hAnsiTheme="minorHAnsi" w:cstheme="minorHAnsi"/>
          <w:b/>
          <w:sz w:val="20"/>
          <w:szCs w:val="24"/>
        </w:rPr>
      </w:pPr>
      <w:r w:rsidRPr="00180FA6">
        <w:rPr>
          <w:rFonts w:asciiTheme="minorHAnsi" w:hAnsiTheme="minorHAnsi" w:cstheme="minorHAnsi"/>
          <w:b/>
          <w:sz w:val="20"/>
          <w:szCs w:val="24"/>
        </w:rPr>
        <w:t>DICHIARA</w:t>
      </w:r>
    </w:p>
    <w:p w14:paraId="06164162" w14:textId="77777777" w:rsidR="00254DDF" w:rsidRPr="00DB5029"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Generalità</w:t>
      </w:r>
      <w:r w:rsidRPr="00DB5029">
        <w:rPr>
          <w:rFonts w:asciiTheme="minorHAnsi" w:hAnsiTheme="minorHAnsi" w:cstheme="minorHAnsi"/>
          <w:smallCaps/>
          <w:spacing w:val="-4"/>
          <w:szCs w:val="24"/>
        </w:rPr>
        <w:t xml:space="preserve"> </w:t>
      </w:r>
      <w:r w:rsidRPr="00180FA6">
        <w:rPr>
          <w:rFonts w:asciiTheme="minorHAnsi" w:hAnsiTheme="minorHAnsi" w:cstheme="minorHAnsi"/>
          <w:smallCaps/>
          <w:spacing w:val="-4"/>
          <w:szCs w:val="24"/>
        </w:rPr>
        <w:t>dell’operatore</w:t>
      </w:r>
      <w:r w:rsidRPr="00DB5029">
        <w:rPr>
          <w:rFonts w:asciiTheme="minorHAnsi" w:hAnsiTheme="minorHAnsi" w:cstheme="minorHAnsi"/>
          <w:smallCaps/>
          <w:spacing w:val="-4"/>
          <w:szCs w:val="24"/>
        </w:rPr>
        <w:t xml:space="preserve"> </w:t>
      </w:r>
      <w:r w:rsidRPr="00180FA6">
        <w:rPr>
          <w:rFonts w:asciiTheme="minorHAnsi" w:hAnsiTheme="minorHAnsi" w:cstheme="minorHAnsi"/>
          <w:smallCaps/>
          <w:spacing w:val="-4"/>
          <w:szCs w:val="24"/>
        </w:rPr>
        <w:t>economico</w:t>
      </w:r>
    </w:p>
    <w:p w14:paraId="1ED6F84A" w14:textId="77777777" w:rsidR="00254DDF" w:rsidRPr="00180FA6" w:rsidRDefault="00EC26D6" w:rsidP="00DB5029">
      <w:pPr>
        <w:pStyle w:val="Paragrafoelenco"/>
        <w:numPr>
          <w:ilvl w:val="0"/>
          <w:numId w:val="9"/>
        </w:numPr>
        <w:tabs>
          <w:tab w:val="left" w:pos="851"/>
          <w:tab w:val="left" w:pos="10354"/>
        </w:tabs>
        <w:spacing w:line="280" w:lineRule="exact"/>
        <w:ind w:left="851" w:right="217" w:hanging="425"/>
        <w:rPr>
          <w:rFonts w:asciiTheme="minorHAnsi" w:hAnsiTheme="minorHAnsi" w:cstheme="minorHAnsi"/>
          <w:sz w:val="18"/>
        </w:rPr>
      </w:pPr>
      <w:r w:rsidRPr="00180FA6">
        <w:rPr>
          <w:rFonts w:asciiTheme="minorHAnsi" w:hAnsiTheme="minorHAnsi" w:cstheme="minorHAnsi"/>
          <w:sz w:val="18"/>
        </w:rPr>
        <w:t>di</w:t>
      </w:r>
      <w:r w:rsidRPr="00180FA6">
        <w:rPr>
          <w:rFonts w:asciiTheme="minorHAnsi" w:hAnsiTheme="minorHAnsi" w:cstheme="minorHAnsi"/>
          <w:spacing w:val="6"/>
          <w:sz w:val="18"/>
        </w:rPr>
        <w:t xml:space="preserve"> </w:t>
      </w:r>
      <w:r w:rsidRPr="00180FA6">
        <w:rPr>
          <w:rFonts w:asciiTheme="minorHAnsi" w:hAnsiTheme="minorHAnsi" w:cstheme="minorHAnsi"/>
          <w:sz w:val="18"/>
        </w:rPr>
        <w:t>essere</w:t>
      </w:r>
      <w:r w:rsidRPr="00180FA6">
        <w:rPr>
          <w:rFonts w:asciiTheme="minorHAnsi" w:hAnsiTheme="minorHAnsi" w:cstheme="minorHAnsi"/>
          <w:spacing w:val="6"/>
          <w:sz w:val="18"/>
        </w:rPr>
        <w:t xml:space="preserve"> </w:t>
      </w:r>
      <w:r w:rsidRPr="00180FA6">
        <w:rPr>
          <w:rFonts w:asciiTheme="minorHAnsi" w:hAnsiTheme="minorHAnsi" w:cstheme="minorHAnsi"/>
          <w:sz w:val="18"/>
        </w:rPr>
        <w:t>il</w:t>
      </w:r>
      <w:r w:rsidRPr="00180FA6">
        <w:rPr>
          <w:rFonts w:asciiTheme="minorHAnsi" w:hAnsiTheme="minorHAnsi" w:cstheme="minorHAnsi"/>
          <w:spacing w:val="5"/>
          <w:sz w:val="18"/>
        </w:rPr>
        <w:t xml:space="preserve"> </w:t>
      </w:r>
      <w:r w:rsidRPr="00180FA6">
        <w:rPr>
          <w:rFonts w:asciiTheme="minorHAnsi" w:hAnsiTheme="minorHAnsi" w:cstheme="minorHAnsi"/>
          <w:sz w:val="18"/>
        </w:rPr>
        <w:t>legale</w:t>
      </w:r>
      <w:r w:rsidRPr="00180FA6">
        <w:rPr>
          <w:rFonts w:asciiTheme="minorHAnsi" w:hAnsiTheme="minorHAnsi" w:cstheme="minorHAnsi"/>
          <w:spacing w:val="6"/>
          <w:sz w:val="18"/>
        </w:rPr>
        <w:t xml:space="preserve"> </w:t>
      </w:r>
      <w:r w:rsidRPr="00180FA6">
        <w:rPr>
          <w:rFonts w:asciiTheme="minorHAnsi" w:hAnsiTheme="minorHAnsi" w:cstheme="minorHAnsi"/>
          <w:sz w:val="18"/>
        </w:rPr>
        <w:t>rappresentante</w:t>
      </w:r>
      <w:r w:rsidRPr="00180FA6">
        <w:rPr>
          <w:rFonts w:asciiTheme="minorHAnsi" w:hAnsiTheme="minorHAnsi" w:cstheme="minorHAnsi"/>
          <w:spacing w:val="6"/>
          <w:sz w:val="18"/>
        </w:rPr>
        <w:t xml:space="preserve"> </w:t>
      </w:r>
      <w:r w:rsidRPr="00180FA6">
        <w:rPr>
          <w:rFonts w:asciiTheme="minorHAnsi" w:hAnsiTheme="minorHAnsi" w:cstheme="minorHAnsi"/>
          <w:sz w:val="18"/>
        </w:rPr>
        <w:t>in</w:t>
      </w:r>
      <w:r w:rsidRPr="00180FA6">
        <w:rPr>
          <w:rFonts w:asciiTheme="minorHAnsi" w:hAnsiTheme="minorHAnsi" w:cstheme="minorHAnsi"/>
          <w:spacing w:val="4"/>
          <w:sz w:val="18"/>
        </w:rPr>
        <w:t xml:space="preserve"> </w:t>
      </w:r>
      <w:r w:rsidRPr="00180FA6">
        <w:rPr>
          <w:rFonts w:asciiTheme="minorHAnsi" w:hAnsiTheme="minorHAnsi" w:cstheme="minorHAnsi"/>
          <w:sz w:val="18"/>
        </w:rPr>
        <w:t>qualità</w:t>
      </w:r>
      <w:r w:rsidRPr="00180FA6">
        <w:rPr>
          <w:rFonts w:asciiTheme="minorHAnsi" w:hAnsiTheme="minorHAnsi" w:cstheme="minorHAnsi"/>
          <w:spacing w:val="6"/>
          <w:sz w:val="18"/>
        </w:rPr>
        <w:t xml:space="preserve"> </w:t>
      </w:r>
      <w:r w:rsidRPr="00180FA6">
        <w:rPr>
          <w:rFonts w:asciiTheme="minorHAnsi" w:hAnsiTheme="minorHAnsi" w:cstheme="minorHAnsi"/>
          <w:sz w:val="18"/>
        </w:rPr>
        <w:t xml:space="preserve">di  </w:t>
      </w:r>
      <w:r w:rsidRPr="00180FA6">
        <w:rPr>
          <w:rFonts w:asciiTheme="minorHAnsi" w:hAnsiTheme="minorHAnsi" w:cstheme="minorHAnsi"/>
          <w:spacing w:val="11"/>
          <w:sz w:val="18"/>
        </w:rPr>
        <w:t xml:space="preserve"> </w:t>
      </w:r>
      <w:r w:rsidRPr="00180FA6">
        <w:rPr>
          <w:rFonts w:asciiTheme="minorHAnsi" w:hAnsiTheme="minorHAnsi" w:cstheme="minorHAnsi"/>
          <w:w w:val="99"/>
          <w:sz w:val="18"/>
          <w:u w:val="single"/>
        </w:rPr>
        <w:t xml:space="preserve"> </w:t>
      </w:r>
      <w:r w:rsidRPr="00180FA6">
        <w:rPr>
          <w:rFonts w:asciiTheme="minorHAnsi" w:hAnsiTheme="minorHAnsi" w:cstheme="minorHAnsi"/>
          <w:sz w:val="18"/>
          <w:u w:val="single"/>
        </w:rPr>
        <w:tab/>
      </w:r>
      <w:r w:rsidRPr="00180FA6">
        <w:rPr>
          <w:rFonts w:asciiTheme="minorHAnsi" w:hAnsiTheme="minorHAnsi" w:cstheme="minorHAnsi"/>
          <w:sz w:val="18"/>
        </w:rPr>
        <w:t xml:space="preserve"> dell’operatore</w:t>
      </w:r>
      <w:r w:rsidRPr="00180FA6">
        <w:rPr>
          <w:rFonts w:asciiTheme="minorHAnsi" w:hAnsiTheme="minorHAnsi" w:cstheme="minorHAnsi"/>
          <w:spacing w:val="48"/>
          <w:sz w:val="18"/>
        </w:rPr>
        <w:t xml:space="preserve"> </w:t>
      </w:r>
      <w:r w:rsidRPr="00180FA6">
        <w:rPr>
          <w:rFonts w:asciiTheme="minorHAnsi" w:hAnsiTheme="minorHAnsi" w:cstheme="minorHAnsi"/>
          <w:sz w:val="18"/>
        </w:rPr>
        <w:t xml:space="preserve">economico   </w:t>
      </w:r>
      <w:r w:rsidRPr="00180FA6">
        <w:rPr>
          <w:rFonts w:asciiTheme="minorHAnsi" w:hAnsiTheme="minorHAnsi" w:cstheme="minorHAnsi"/>
          <w:spacing w:val="9"/>
          <w:sz w:val="18"/>
        </w:rPr>
        <w:t xml:space="preserve"> </w:t>
      </w:r>
      <w:r w:rsidRPr="00180FA6">
        <w:rPr>
          <w:rFonts w:asciiTheme="minorHAnsi" w:hAnsiTheme="minorHAnsi" w:cstheme="minorHAnsi"/>
          <w:w w:val="99"/>
          <w:sz w:val="18"/>
          <w:u w:val="single"/>
        </w:rPr>
        <w:t xml:space="preserve"> </w:t>
      </w:r>
      <w:r w:rsidRPr="00180FA6">
        <w:rPr>
          <w:rFonts w:asciiTheme="minorHAnsi" w:hAnsiTheme="minorHAnsi" w:cstheme="minorHAnsi"/>
          <w:sz w:val="18"/>
          <w:u w:val="single"/>
        </w:rPr>
        <w:tab/>
      </w:r>
      <w:r w:rsidRPr="00180FA6">
        <w:rPr>
          <w:rFonts w:asciiTheme="minorHAnsi" w:hAnsiTheme="minorHAnsi" w:cstheme="minorHAnsi"/>
          <w:sz w:val="18"/>
        </w:rPr>
        <w:t xml:space="preserve"> </w:t>
      </w:r>
      <w:r w:rsidRPr="00180FA6">
        <w:rPr>
          <w:rFonts w:asciiTheme="minorHAnsi" w:hAnsiTheme="minorHAnsi" w:cstheme="minorHAnsi"/>
          <w:i/>
          <w:sz w:val="18"/>
        </w:rPr>
        <w:t>(indicare</w:t>
      </w:r>
      <w:r w:rsidRPr="00180FA6">
        <w:rPr>
          <w:rFonts w:asciiTheme="minorHAnsi" w:hAnsiTheme="minorHAnsi" w:cstheme="minorHAnsi"/>
          <w:i/>
          <w:spacing w:val="17"/>
          <w:sz w:val="18"/>
        </w:rPr>
        <w:t xml:space="preserve"> </w:t>
      </w:r>
      <w:r w:rsidRPr="00180FA6">
        <w:rPr>
          <w:rFonts w:asciiTheme="minorHAnsi" w:hAnsiTheme="minorHAnsi" w:cstheme="minorHAnsi"/>
          <w:i/>
          <w:sz w:val="18"/>
        </w:rPr>
        <w:t>l’esatta</w:t>
      </w:r>
      <w:r w:rsidRPr="00180FA6">
        <w:rPr>
          <w:rFonts w:asciiTheme="minorHAnsi" w:hAnsiTheme="minorHAnsi" w:cstheme="minorHAnsi"/>
          <w:i/>
          <w:spacing w:val="18"/>
          <w:sz w:val="18"/>
        </w:rPr>
        <w:t xml:space="preserve"> </w:t>
      </w:r>
      <w:r w:rsidRPr="00180FA6">
        <w:rPr>
          <w:rFonts w:asciiTheme="minorHAnsi" w:hAnsiTheme="minorHAnsi" w:cstheme="minorHAnsi"/>
          <w:i/>
          <w:sz w:val="18"/>
        </w:rPr>
        <w:t>denominazione</w:t>
      </w:r>
      <w:r w:rsidRPr="00180FA6">
        <w:rPr>
          <w:rFonts w:asciiTheme="minorHAnsi" w:hAnsiTheme="minorHAnsi" w:cstheme="minorHAnsi"/>
          <w:i/>
          <w:spacing w:val="17"/>
          <w:sz w:val="18"/>
        </w:rPr>
        <w:t xml:space="preserve"> </w:t>
      </w:r>
      <w:r w:rsidRPr="00180FA6">
        <w:rPr>
          <w:rFonts w:asciiTheme="minorHAnsi" w:hAnsiTheme="minorHAnsi" w:cstheme="minorHAnsi"/>
          <w:i/>
          <w:sz w:val="18"/>
        </w:rPr>
        <w:t>comprensiva</w:t>
      </w:r>
      <w:r w:rsidRPr="00180FA6">
        <w:rPr>
          <w:rFonts w:asciiTheme="minorHAnsi" w:hAnsiTheme="minorHAnsi" w:cstheme="minorHAnsi"/>
          <w:i/>
          <w:spacing w:val="18"/>
          <w:sz w:val="18"/>
        </w:rPr>
        <w:t xml:space="preserve"> </w:t>
      </w:r>
      <w:r w:rsidRPr="00180FA6">
        <w:rPr>
          <w:rFonts w:asciiTheme="minorHAnsi" w:hAnsiTheme="minorHAnsi" w:cstheme="minorHAnsi"/>
          <w:i/>
          <w:sz w:val="18"/>
        </w:rPr>
        <w:t>della</w:t>
      </w:r>
      <w:r w:rsidRPr="00180FA6">
        <w:rPr>
          <w:rFonts w:asciiTheme="minorHAnsi" w:hAnsiTheme="minorHAnsi" w:cstheme="minorHAnsi"/>
          <w:i/>
          <w:spacing w:val="18"/>
          <w:sz w:val="18"/>
        </w:rPr>
        <w:t xml:space="preserve"> </w:t>
      </w:r>
      <w:r w:rsidRPr="00180FA6">
        <w:rPr>
          <w:rFonts w:asciiTheme="minorHAnsi" w:hAnsiTheme="minorHAnsi" w:cstheme="minorHAnsi"/>
          <w:i/>
          <w:sz w:val="18"/>
        </w:rPr>
        <w:t>forma</w:t>
      </w:r>
      <w:r w:rsidRPr="00180FA6">
        <w:rPr>
          <w:rFonts w:asciiTheme="minorHAnsi" w:hAnsiTheme="minorHAnsi" w:cstheme="minorHAnsi"/>
          <w:i/>
          <w:spacing w:val="18"/>
          <w:sz w:val="18"/>
        </w:rPr>
        <w:t xml:space="preserve"> </w:t>
      </w:r>
      <w:r w:rsidRPr="00180FA6">
        <w:rPr>
          <w:rFonts w:asciiTheme="minorHAnsi" w:hAnsiTheme="minorHAnsi" w:cstheme="minorHAnsi"/>
          <w:i/>
          <w:sz w:val="18"/>
        </w:rPr>
        <w:t>giuridica</w:t>
      </w:r>
      <w:r w:rsidRPr="00180FA6">
        <w:rPr>
          <w:rFonts w:asciiTheme="minorHAnsi" w:hAnsiTheme="minorHAnsi" w:cstheme="minorHAnsi"/>
          <w:sz w:val="18"/>
        </w:rPr>
        <w:t>)</w:t>
      </w:r>
      <w:r w:rsidRPr="00180FA6">
        <w:rPr>
          <w:rFonts w:asciiTheme="minorHAnsi" w:hAnsiTheme="minorHAnsi" w:cstheme="minorHAnsi"/>
          <w:spacing w:val="18"/>
          <w:sz w:val="18"/>
        </w:rPr>
        <w:t xml:space="preserve"> </w:t>
      </w:r>
      <w:r w:rsidRPr="00180FA6">
        <w:rPr>
          <w:rFonts w:asciiTheme="minorHAnsi" w:hAnsiTheme="minorHAnsi" w:cstheme="minorHAnsi"/>
          <w:sz w:val="18"/>
        </w:rPr>
        <w:t>con</w:t>
      </w:r>
      <w:r w:rsidRPr="00180FA6">
        <w:rPr>
          <w:rFonts w:asciiTheme="minorHAnsi" w:hAnsiTheme="minorHAnsi" w:cstheme="minorHAnsi"/>
          <w:spacing w:val="16"/>
          <w:sz w:val="18"/>
        </w:rPr>
        <w:t xml:space="preserve"> </w:t>
      </w:r>
      <w:r w:rsidRPr="00180FA6">
        <w:rPr>
          <w:rFonts w:asciiTheme="minorHAnsi" w:hAnsiTheme="minorHAnsi" w:cstheme="minorHAnsi"/>
          <w:sz w:val="18"/>
        </w:rPr>
        <w:t>sede</w:t>
      </w:r>
      <w:r w:rsidRPr="00180FA6">
        <w:rPr>
          <w:rFonts w:asciiTheme="minorHAnsi" w:hAnsiTheme="minorHAnsi" w:cstheme="minorHAnsi"/>
          <w:spacing w:val="17"/>
          <w:sz w:val="18"/>
        </w:rPr>
        <w:t xml:space="preserve"> </w:t>
      </w:r>
      <w:r w:rsidRPr="00180FA6">
        <w:rPr>
          <w:rFonts w:asciiTheme="minorHAnsi" w:hAnsiTheme="minorHAnsi" w:cstheme="minorHAnsi"/>
          <w:sz w:val="18"/>
        </w:rPr>
        <w:t>legale</w:t>
      </w:r>
      <w:r w:rsidRPr="00180FA6">
        <w:rPr>
          <w:rFonts w:asciiTheme="minorHAnsi" w:hAnsiTheme="minorHAnsi" w:cstheme="minorHAnsi"/>
          <w:spacing w:val="18"/>
          <w:sz w:val="18"/>
        </w:rPr>
        <w:t xml:space="preserve"> </w:t>
      </w:r>
      <w:r w:rsidRPr="00180FA6">
        <w:rPr>
          <w:rFonts w:asciiTheme="minorHAnsi" w:hAnsiTheme="minorHAnsi" w:cstheme="minorHAnsi"/>
          <w:sz w:val="18"/>
        </w:rPr>
        <w:t>in</w:t>
      </w:r>
      <w:r w:rsidR="008F1791" w:rsidRPr="00180FA6">
        <w:rPr>
          <w:rFonts w:asciiTheme="minorHAnsi" w:hAnsiTheme="minorHAnsi" w:cstheme="minorHAnsi"/>
          <w:sz w:val="18"/>
        </w:rPr>
        <w:t xml:space="preserve"> _____________</w:t>
      </w:r>
      <w:r w:rsidRPr="00180FA6">
        <w:rPr>
          <w:rFonts w:asciiTheme="minorHAnsi" w:hAnsiTheme="minorHAnsi" w:cstheme="minorHAnsi"/>
          <w:spacing w:val="-2"/>
          <w:sz w:val="18"/>
        </w:rPr>
        <w:t xml:space="preserve"> </w:t>
      </w:r>
      <w:r w:rsidR="008F1791" w:rsidRPr="00180FA6">
        <w:rPr>
          <w:rFonts w:asciiTheme="minorHAnsi" w:hAnsiTheme="minorHAnsi" w:cstheme="minorHAnsi"/>
          <w:spacing w:val="-2"/>
          <w:sz w:val="18"/>
        </w:rPr>
        <w:t>___________________________via ________________________________________</w:t>
      </w:r>
      <w:proofErr w:type="spellStart"/>
      <w:r w:rsidRPr="00180FA6">
        <w:rPr>
          <w:rFonts w:asciiTheme="minorHAnsi" w:hAnsiTheme="minorHAnsi" w:cstheme="minorHAnsi"/>
          <w:sz w:val="18"/>
        </w:rPr>
        <w:t>cap</w:t>
      </w:r>
      <w:proofErr w:type="spellEnd"/>
      <w:r w:rsidRPr="00180FA6">
        <w:rPr>
          <w:rFonts w:asciiTheme="minorHAnsi" w:hAnsiTheme="minorHAnsi" w:cstheme="minorHAnsi"/>
          <w:spacing w:val="-1"/>
          <w:sz w:val="18"/>
        </w:rPr>
        <w:t xml:space="preserve"> </w:t>
      </w:r>
      <w:r w:rsidRPr="00180FA6">
        <w:rPr>
          <w:rFonts w:asciiTheme="minorHAnsi" w:hAnsiTheme="minorHAnsi" w:cstheme="minorHAnsi"/>
          <w:w w:val="99"/>
          <w:sz w:val="18"/>
          <w:u w:val="single"/>
        </w:rPr>
        <w:t xml:space="preserve"> </w:t>
      </w:r>
      <w:r w:rsidRPr="00180FA6">
        <w:rPr>
          <w:rFonts w:asciiTheme="minorHAnsi" w:hAnsiTheme="minorHAnsi" w:cstheme="minorHAnsi"/>
          <w:sz w:val="18"/>
          <w:u w:val="single"/>
        </w:rPr>
        <w:tab/>
      </w:r>
    </w:p>
    <w:p w14:paraId="37FFDE63" w14:textId="77777777" w:rsidR="00254DDF" w:rsidRPr="00A57F39" w:rsidRDefault="00EC26D6" w:rsidP="00DB5029">
      <w:pPr>
        <w:tabs>
          <w:tab w:val="left" w:pos="851"/>
          <w:tab w:val="left" w:pos="4636"/>
          <w:tab w:val="left" w:pos="8306"/>
        </w:tabs>
        <w:spacing w:line="280" w:lineRule="exact"/>
        <w:ind w:left="851" w:right="217"/>
        <w:rPr>
          <w:rFonts w:asciiTheme="minorHAnsi" w:hAnsiTheme="minorHAnsi" w:cstheme="minorHAnsi"/>
          <w:sz w:val="18"/>
          <w:lang w:val="en-US"/>
        </w:rPr>
      </w:pPr>
      <w:r w:rsidRPr="00A57F39">
        <w:rPr>
          <w:rFonts w:asciiTheme="minorHAnsi" w:hAnsiTheme="minorHAnsi" w:cstheme="minorHAnsi"/>
          <w:sz w:val="18"/>
          <w:lang w:val="en-US"/>
        </w:rPr>
        <w:t>C.F.</w:t>
      </w:r>
      <w:r w:rsidRPr="00A57F39">
        <w:rPr>
          <w:rFonts w:asciiTheme="minorHAnsi" w:hAnsiTheme="minorHAnsi" w:cstheme="minorHAnsi"/>
          <w:sz w:val="18"/>
          <w:u w:val="single"/>
          <w:lang w:val="en-US"/>
        </w:rPr>
        <w:tab/>
      </w:r>
      <w:r w:rsidRPr="00A57F39">
        <w:rPr>
          <w:rFonts w:asciiTheme="minorHAnsi" w:hAnsiTheme="minorHAnsi" w:cstheme="minorHAnsi"/>
          <w:sz w:val="18"/>
          <w:lang w:val="en-US"/>
        </w:rPr>
        <w:t>P.</w:t>
      </w:r>
      <w:r w:rsidRPr="00A57F39">
        <w:rPr>
          <w:rFonts w:asciiTheme="minorHAnsi" w:hAnsiTheme="minorHAnsi" w:cstheme="minorHAnsi"/>
          <w:spacing w:val="-1"/>
          <w:sz w:val="18"/>
          <w:lang w:val="en-US"/>
        </w:rPr>
        <w:t xml:space="preserve"> </w:t>
      </w:r>
      <w:r w:rsidRPr="00A57F39">
        <w:rPr>
          <w:rFonts w:asciiTheme="minorHAnsi" w:hAnsiTheme="minorHAnsi" w:cstheme="minorHAnsi"/>
          <w:sz w:val="18"/>
          <w:lang w:val="en-US"/>
        </w:rPr>
        <w:t>IVA</w:t>
      </w:r>
      <w:r w:rsidRPr="00A57F39">
        <w:rPr>
          <w:rFonts w:asciiTheme="minorHAnsi" w:hAnsiTheme="minorHAnsi" w:cstheme="minorHAnsi"/>
          <w:spacing w:val="4"/>
          <w:sz w:val="18"/>
          <w:lang w:val="en-US"/>
        </w:rPr>
        <w:t xml:space="preserve"> </w:t>
      </w:r>
      <w:r w:rsidRPr="00A57F39">
        <w:rPr>
          <w:rFonts w:asciiTheme="minorHAnsi" w:hAnsiTheme="minorHAnsi" w:cstheme="minorHAnsi"/>
          <w:w w:val="99"/>
          <w:sz w:val="18"/>
          <w:u w:val="single"/>
          <w:lang w:val="en-US"/>
        </w:rPr>
        <w:t xml:space="preserve"> </w:t>
      </w:r>
      <w:r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p>
    <w:p w14:paraId="6E035BF2" w14:textId="77777777" w:rsidR="00254DDF" w:rsidRPr="00A57F39" w:rsidRDefault="00EC26D6" w:rsidP="00DB5029">
      <w:pPr>
        <w:tabs>
          <w:tab w:val="left" w:pos="851"/>
          <w:tab w:val="left" w:pos="4619"/>
          <w:tab w:val="left" w:pos="8081"/>
        </w:tabs>
        <w:spacing w:line="280" w:lineRule="exact"/>
        <w:ind w:left="851" w:right="217"/>
        <w:rPr>
          <w:rFonts w:asciiTheme="minorHAnsi" w:hAnsiTheme="minorHAnsi" w:cstheme="minorHAnsi"/>
          <w:sz w:val="18"/>
          <w:lang w:val="en-US"/>
        </w:rPr>
      </w:pPr>
      <w:proofErr w:type="spellStart"/>
      <w:r w:rsidRPr="00A57F39">
        <w:rPr>
          <w:rFonts w:asciiTheme="minorHAnsi" w:hAnsiTheme="minorHAnsi" w:cstheme="minorHAnsi"/>
          <w:sz w:val="18"/>
          <w:lang w:val="en-US"/>
        </w:rPr>
        <w:t>p.e.c</w:t>
      </w:r>
      <w:proofErr w:type="spellEnd"/>
      <w:r w:rsidRPr="00A57F39">
        <w:rPr>
          <w:rFonts w:asciiTheme="minorHAnsi" w:hAnsiTheme="minorHAnsi" w:cstheme="minorHAnsi"/>
          <w:sz w:val="18"/>
          <w:lang w:val="en-US"/>
        </w:rPr>
        <w:t>.</w:t>
      </w:r>
      <w:r w:rsidRPr="00A57F39">
        <w:rPr>
          <w:rFonts w:asciiTheme="minorHAnsi" w:hAnsiTheme="minorHAnsi" w:cstheme="minorHAnsi"/>
          <w:sz w:val="18"/>
          <w:u w:val="single"/>
          <w:lang w:val="en-US"/>
        </w:rPr>
        <w:tab/>
      </w:r>
      <w:r w:rsidRPr="00A57F39">
        <w:rPr>
          <w:rFonts w:asciiTheme="minorHAnsi" w:hAnsiTheme="minorHAnsi" w:cstheme="minorHAnsi"/>
          <w:sz w:val="18"/>
          <w:lang w:val="en-US"/>
        </w:rPr>
        <w:t>mail</w:t>
      </w:r>
      <w:r w:rsidRPr="00A57F39">
        <w:rPr>
          <w:rFonts w:asciiTheme="minorHAnsi" w:hAnsiTheme="minorHAnsi" w:cstheme="minorHAnsi"/>
          <w:spacing w:val="6"/>
          <w:sz w:val="18"/>
          <w:lang w:val="en-US"/>
        </w:rPr>
        <w:t xml:space="preserve"> </w:t>
      </w:r>
      <w:r w:rsidRPr="00A57F39">
        <w:rPr>
          <w:rFonts w:asciiTheme="minorHAnsi" w:hAnsiTheme="minorHAnsi" w:cstheme="minorHAnsi"/>
          <w:w w:val="99"/>
          <w:sz w:val="18"/>
          <w:u w:val="single"/>
          <w:lang w:val="en-US"/>
        </w:rPr>
        <w:t xml:space="preserve"> </w:t>
      </w:r>
      <w:r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r w:rsidR="00154664" w:rsidRPr="00A57F39">
        <w:rPr>
          <w:rFonts w:asciiTheme="minorHAnsi" w:hAnsiTheme="minorHAnsi" w:cstheme="minorHAnsi"/>
          <w:sz w:val="18"/>
          <w:u w:val="single"/>
          <w:lang w:val="en-US"/>
        </w:rPr>
        <w:tab/>
      </w:r>
    </w:p>
    <w:p w14:paraId="11EB46E8" w14:textId="77777777" w:rsidR="0096368D"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iscritto</w:t>
      </w:r>
      <w:r w:rsidRPr="00180FA6">
        <w:rPr>
          <w:rFonts w:asciiTheme="minorHAnsi" w:hAnsiTheme="minorHAnsi" w:cstheme="minorHAnsi"/>
          <w:spacing w:val="8"/>
          <w:sz w:val="18"/>
        </w:rPr>
        <w:t xml:space="preserve"> </w:t>
      </w:r>
      <w:r w:rsidRPr="00180FA6">
        <w:rPr>
          <w:rFonts w:asciiTheme="minorHAnsi" w:hAnsiTheme="minorHAnsi" w:cstheme="minorHAnsi"/>
          <w:sz w:val="18"/>
        </w:rPr>
        <w:t>alla</w:t>
      </w:r>
      <w:r w:rsidRPr="00180FA6">
        <w:rPr>
          <w:rFonts w:asciiTheme="minorHAnsi" w:hAnsiTheme="minorHAnsi" w:cstheme="minorHAnsi"/>
          <w:spacing w:val="9"/>
          <w:sz w:val="18"/>
        </w:rPr>
        <w:t xml:space="preserve"> </w:t>
      </w:r>
      <w:r w:rsidRPr="00180FA6">
        <w:rPr>
          <w:rFonts w:asciiTheme="minorHAnsi" w:hAnsiTheme="minorHAnsi" w:cstheme="minorHAnsi"/>
          <w:sz w:val="18"/>
        </w:rPr>
        <w:t>Camera</w:t>
      </w:r>
      <w:r w:rsidRPr="00180FA6">
        <w:rPr>
          <w:rFonts w:asciiTheme="minorHAnsi" w:hAnsiTheme="minorHAnsi" w:cstheme="minorHAnsi"/>
          <w:spacing w:val="9"/>
          <w:sz w:val="18"/>
        </w:rPr>
        <w:t xml:space="preserve"> </w:t>
      </w:r>
      <w:r w:rsidRPr="00180FA6">
        <w:rPr>
          <w:rFonts w:asciiTheme="minorHAnsi" w:hAnsiTheme="minorHAnsi" w:cstheme="minorHAnsi"/>
          <w:sz w:val="18"/>
        </w:rPr>
        <w:t>di</w:t>
      </w:r>
      <w:r w:rsidRPr="00180FA6">
        <w:rPr>
          <w:rFonts w:asciiTheme="minorHAnsi" w:hAnsiTheme="minorHAnsi" w:cstheme="minorHAnsi"/>
          <w:spacing w:val="10"/>
          <w:sz w:val="18"/>
        </w:rPr>
        <w:t xml:space="preserve"> </w:t>
      </w:r>
      <w:r w:rsidRPr="00180FA6">
        <w:rPr>
          <w:rFonts w:asciiTheme="minorHAnsi" w:hAnsiTheme="minorHAnsi" w:cstheme="minorHAnsi"/>
          <w:sz w:val="18"/>
        </w:rPr>
        <w:t>Commercio</w:t>
      </w:r>
      <w:r w:rsidRPr="00180FA6">
        <w:rPr>
          <w:rFonts w:asciiTheme="minorHAnsi" w:hAnsiTheme="minorHAnsi" w:cstheme="minorHAnsi"/>
          <w:spacing w:val="9"/>
          <w:sz w:val="18"/>
        </w:rPr>
        <w:t xml:space="preserve"> </w:t>
      </w:r>
      <w:r w:rsidRPr="00180FA6">
        <w:rPr>
          <w:rFonts w:asciiTheme="minorHAnsi" w:hAnsiTheme="minorHAnsi" w:cstheme="minorHAnsi"/>
          <w:sz w:val="18"/>
        </w:rPr>
        <w:t>di</w:t>
      </w:r>
      <w:r w:rsidRPr="00180FA6">
        <w:rPr>
          <w:rFonts w:asciiTheme="minorHAnsi" w:hAnsiTheme="minorHAnsi" w:cstheme="minorHAnsi"/>
          <w:sz w:val="18"/>
          <w:u w:val="single"/>
        </w:rPr>
        <w:tab/>
      </w:r>
      <w:r w:rsidRPr="00180FA6">
        <w:rPr>
          <w:rFonts w:asciiTheme="minorHAnsi" w:hAnsiTheme="minorHAnsi" w:cstheme="minorHAnsi"/>
          <w:sz w:val="18"/>
          <w:u w:val="single"/>
        </w:rPr>
        <w:tab/>
      </w:r>
      <w:r w:rsidRPr="00180FA6">
        <w:rPr>
          <w:rFonts w:asciiTheme="minorHAnsi" w:hAnsiTheme="minorHAnsi" w:cstheme="minorHAnsi"/>
          <w:sz w:val="18"/>
          <w:u w:val="single"/>
        </w:rPr>
        <w:tab/>
      </w:r>
      <w:r w:rsidRPr="00180FA6">
        <w:rPr>
          <w:rFonts w:asciiTheme="minorHAnsi" w:hAnsiTheme="minorHAnsi" w:cstheme="minorHAnsi"/>
          <w:sz w:val="18"/>
        </w:rPr>
        <w:t>n.</w:t>
      </w:r>
      <w:r w:rsidRPr="00180FA6">
        <w:rPr>
          <w:rFonts w:asciiTheme="minorHAnsi" w:hAnsiTheme="minorHAnsi" w:cstheme="minorHAnsi"/>
          <w:spacing w:val="8"/>
          <w:sz w:val="18"/>
        </w:rPr>
        <w:t xml:space="preserve"> </w:t>
      </w:r>
      <w:r w:rsidRPr="00180FA6">
        <w:rPr>
          <w:rFonts w:asciiTheme="minorHAnsi" w:hAnsiTheme="minorHAnsi" w:cstheme="minorHAnsi"/>
          <w:sz w:val="18"/>
        </w:rPr>
        <w:t>REA</w:t>
      </w:r>
      <w:r w:rsidRPr="00180FA6">
        <w:rPr>
          <w:rFonts w:asciiTheme="minorHAnsi" w:hAnsiTheme="minorHAnsi" w:cstheme="minorHAnsi"/>
          <w:sz w:val="18"/>
          <w:u w:val="single"/>
        </w:rPr>
        <w:tab/>
      </w:r>
      <w:r w:rsidRPr="00180FA6">
        <w:rPr>
          <w:rFonts w:asciiTheme="minorHAnsi" w:hAnsiTheme="minorHAnsi" w:cstheme="minorHAnsi"/>
          <w:sz w:val="18"/>
          <w:u w:val="single"/>
        </w:rPr>
        <w:tab/>
      </w:r>
      <w:r w:rsidRPr="00180FA6">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r w:rsidR="00154664">
        <w:rPr>
          <w:rFonts w:asciiTheme="minorHAnsi" w:hAnsiTheme="minorHAnsi" w:cstheme="minorHAnsi"/>
          <w:sz w:val="18"/>
          <w:u w:val="single"/>
        </w:rPr>
        <w:tab/>
      </w:r>
    </w:p>
    <w:p w14:paraId="0A0BECA7" w14:textId="77777777" w:rsidR="00BF224A" w:rsidRPr="00180FA6" w:rsidRDefault="0096368D"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9" w:lineRule="auto"/>
        <w:ind w:left="1134" w:right="217" w:hanging="283"/>
        <w:rPr>
          <w:rFonts w:asciiTheme="minorHAnsi" w:hAnsiTheme="minorHAnsi" w:cstheme="minorHAnsi"/>
          <w:sz w:val="18"/>
        </w:rPr>
      </w:pPr>
      <w:r w:rsidRPr="00180FA6">
        <w:rPr>
          <w:rFonts w:asciiTheme="minorHAnsi" w:hAnsiTheme="minorHAnsi" w:cstheme="minorHAnsi"/>
          <w:sz w:val="18"/>
        </w:rPr>
        <w:t xml:space="preserve">iscritto nell’apposito registro </w:t>
      </w:r>
      <w:r w:rsidR="00EC26D6" w:rsidRPr="00180FA6">
        <w:rPr>
          <w:rFonts w:asciiTheme="minorHAnsi" w:hAnsiTheme="minorHAnsi" w:cstheme="minorHAnsi"/>
          <w:sz w:val="18"/>
        </w:rPr>
        <w:t>se</w:t>
      </w:r>
      <w:r w:rsidR="00EC26D6" w:rsidRPr="00180FA6">
        <w:rPr>
          <w:rFonts w:asciiTheme="minorHAnsi" w:hAnsiTheme="minorHAnsi" w:cstheme="minorHAnsi"/>
          <w:spacing w:val="-47"/>
          <w:sz w:val="18"/>
        </w:rPr>
        <w:t xml:space="preserve"> </w:t>
      </w:r>
      <w:r w:rsidR="00EC26D6" w:rsidRPr="00180FA6">
        <w:rPr>
          <w:rFonts w:asciiTheme="minorHAnsi" w:hAnsiTheme="minorHAnsi" w:cstheme="minorHAnsi"/>
          <w:sz w:val="18"/>
        </w:rPr>
        <w:t>cooperativa</w:t>
      </w:r>
      <w:r w:rsidRPr="00180FA6">
        <w:rPr>
          <w:rFonts w:asciiTheme="minorHAnsi" w:hAnsiTheme="minorHAnsi" w:cstheme="minorHAnsi"/>
          <w:sz w:val="18"/>
        </w:rPr>
        <w:t xml:space="preserve"> o </w:t>
      </w:r>
      <w:r w:rsidR="00EC26D6" w:rsidRPr="00180FA6">
        <w:rPr>
          <w:rFonts w:asciiTheme="minorHAnsi" w:hAnsiTheme="minorHAnsi" w:cstheme="minorHAnsi"/>
          <w:sz w:val="18"/>
        </w:rPr>
        <w:t>altra</w:t>
      </w:r>
      <w:r w:rsidRPr="00180FA6">
        <w:rPr>
          <w:rFonts w:asciiTheme="minorHAnsi" w:hAnsiTheme="minorHAnsi" w:cstheme="minorHAnsi"/>
          <w:sz w:val="18"/>
        </w:rPr>
        <w:t xml:space="preserve"> </w:t>
      </w:r>
      <w:r w:rsidR="00EC26D6" w:rsidRPr="00180FA6">
        <w:rPr>
          <w:rFonts w:asciiTheme="minorHAnsi" w:hAnsiTheme="minorHAnsi" w:cstheme="minorHAnsi"/>
          <w:sz w:val="18"/>
        </w:rPr>
        <w:t>tipologia</w:t>
      </w:r>
      <w:r w:rsidRPr="00180FA6">
        <w:rPr>
          <w:rFonts w:asciiTheme="minorHAnsi" w:hAnsiTheme="minorHAnsi" w:cstheme="minorHAnsi"/>
          <w:sz w:val="18"/>
        </w:rPr>
        <w:t xml:space="preserve"> </w:t>
      </w:r>
      <w:r w:rsidR="00EC26D6" w:rsidRPr="00180FA6">
        <w:rPr>
          <w:rFonts w:asciiTheme="minorHAnsi" w:hAnsiTheme="minorHAnsi" w:cstheme="minorHAnsi"/>
          <w:sz w:val="18"/>
        </w:rPr>
        <w:t>di</w:t>
      </w:r>
      <w:r w:rsidRPr="00180FA6">
        <w:rPr>
          <w:rFonts w:asciiTheme="minorHAnsi" w:hAnsiTheme="minorHAnsi" w:cstheme="minorHAnsi"/>
          <w:sz w:val="18"/>
        </w:rPr>
        <w:t xml:space="preserve"> </w:t>
      </w:r>
      <w:r w:rsidR="00EC26D6" w:rsidRPr="00180FA6">
        <w:rPr>
          <w:rFonts w:asciiTheme="minorHAnsi" w:hAnsiTheme="minorHAnsi" w:cstheme="minorHAnsi"/>
          <w:sz w:val="18"/>
        </w:rPr>
        <w:t>operatore</w:t>
      </w:r>
      <w:r w:rsidRPr="00180FA6">
        <w:rPr>
          <w:rFonts w:asciiTheme="minorHAnsi" w:hAnsiTheme="minorHAnsi" w:cstheme="minorHAnsi"/>
          <w:sz w:val="18"/>
        </w:rPr>
        <w:t xml:space="preserve"> </w:t>
      </w:r>
      <w:r w:rsidR="00EC26D6" w:rsidRPr="00180FA6">
        <w:rPr>
          <w:rFonts w:asciiTheme="minorHAnsi" w:hAnsiTheme="minorHAnsi" w:cstheme="minorHAnsi"/>
          <w:sz w:val="18"/>
        </w:rPr>
        <w:t>economico</w:t>
      </w:r>
      <w:r w:rsidRPr="00180FA6">
        <w:rPr>
          <w:rFonts w:asciiTheme="minorHAnsi" w:hAnsiTheme="minorHAnsi" w:cstheme="minorHAnsi"/>
          <w:sz w:val="18"/>
        </w:rPr>
        <w:t xml:space="preserve"> (</w:t>
      </w:r>
      <w:r w:rsidR="00EC26D6" w:rsidRPr="00180FA6">
        <w:rPr>
          <w:rFonts w:asciiTheme="minorHAnsi" w:hAnsiTheme="minorHAnsi" w:cstheme="minorHAnsi"/>
          <w:i/>
          <w:sz w:val="18"/>
        </w:rPr>
        <w:t>specificar</w:t>
      </w:r>
      <w:r w:rsidRPr="00180FA6">
        <w:rPr>
          <w:rFonts w:asciiTheme="minorHAnsi" w:hAnsiTheme="minorHAnsi" w:cstheme="minorHAnsi"/>
          <w:i/>
          <w:sz w:val="18"/>
        </w:rPr>
        <w:t xml:space="preserve">e registro e n. </w:t>
      </w:r>
      <w:r w:rsidR="00EC26D6" w:rsidRPr="00180FA6">
        <w:rPr>
          <w:rFonts w:asciiTheme="minorHAnsi" w:hAnsiTheme="minorHAnsi" w:cstheme="minorHAnsi"/>
          <w:i/>
          <w:spacing w:val="-1"/>
          <w:sz w:val="18"/>
        </w:rPr>
        <w:t>iscrizione</w:t>
      </w:r>
      <w:r w:rsidRPr="00180FA6">
        <w:rPr>
          <w:rFonts w:asciiTheme="minorHAnsi" w:hAnsiTheme="minorHAnsi" w:cstheme="minorHAnsi"/>
          <w:spacing w:val="-1"/>
          <w:sz w:val="18"/>
        </w:rPr>
        <w:t>) ______________________________________________________________</w:t>
      </w:r>
      <w:r w:rsidR="00BF224A" w:rsidRPr="00180FA6">
        <w:rPr>
          <w:rFonts w:asciiTheme="minorHAnsi" w:hAnsiTheme="minorHAnsi" w:cstheme="minorHAnsi"/>
          <w:spacing w:val="-1"/>
          <w:sz w:val="18"/>
        </w:rPr>
        <w:t>_</w:t>
      </w:r>
      <w:r w:rsidR="00154664">
        <w:rPr>
          <w:rFonts w:asciiTheme="minorHAnsi" w:hAnsiTheme="minorHAnsi" w:cstheme="minorHAnsi"/>
          <w:spacing w:val="-1"/>
          <w:sz w:val="18"/>
        </w:rPr>
        <w:t>_____________________________________________</w:t>
      </w:r>
    </w:p>
    <w:p w14:paraId="06828941" w14:textId="77777777" w:rsidR="00254DDF"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9" w:lineRule="auto"/>
        <w:ind w:left="1134" w:right="217" w:hanging="283"/>
        <w:rPr>
          <w:rFonts w:asciiTheme="minorHAnsi" w:hAnsiTheme="minorHAnsi" w:cstheme="minorHAnsi"/>
          <w:sz w:val="18"/>
        </w:rPr>
      </w:pPr>
      <w:r w:rsidRPr="00180FA6">
        <w:rPr>
          <w:rFonts w:asciiTheme="minorHAnsi" w:hAnsiTheme="minorHAnsi" w:cstheme="minorHAnsi"/>
          <w:sz w:val="18"/>
        </w:rPr>
        <w:t>(</w:t>
      </w:r>
      <w:r w:rsidRPr="00180FA6">
        <w:rPr>
          <w:rFonts w:asciiTheme="minorHAnsi" w:hAnsiTheme="minorHAnsi" w:cstheme="minorHAnsi"/>
          <w:i/>
          <w:sz w:val="18"/>
        </w:rPr>
        <w:t xml:space="preserve">solo per i Consorzi di cui all’art. 45, comma 2) del </w:t>
      </w:r>
      <w:proofErr w:type="spellStart"/>
      <w:r w:rsidRPr="00180FA6">
        <w:rPr>
          <w:rFonts w:asciiTheme="minorHAnsi" w:hAnsiTheme="minorHAnsi" w:cstheme="minorHAnsi"/>
          <w:i/>
          <w:sz w:val="18"/>
        </w:rPr>
        <w:t>D.Lgs.</w:t>
      </w:r>
      <w:proofErr w:type="spellEnd"/>
      <w:r w:rsidRPr="00180FA6">
        <w:rPr>
          <w:rFonts w:asciiTheme="minorHAnsi" w:hAnsiTheme="minorHAnsi" w:cstheme="minorHAnsi"/>
          <w:i/>
          <w:sz w:val="18"/>
        </w:rPr>
        <w:t xml:space="preserve"> n. 50/2016)</w:t>
      </w:r>
      <w:r w:rsidRPr="00180FA6">
        <w:rPr>
          <w:rFonts w:asciiTheme="minorHAnsi" w:hAnsiTheme="minorHAnsi" w:cstheme="minorHAnsi"/>
          <w:sz w:val="18"/>
        </w:rPr>
        <w:t xml:space="preserve"> che la tipologia del consorzio è una delle</w:t>
      </w:r>
      <w:r w:rsidRPr="00180FA6">
        <w:rPr>
          <w:rFonts w:asciiTheme="minorHAnsi" w:hAnsiTheme="minorHAnsi" w:cstheme="minorHAnsi"/>
          <w:spacing w:val="1"/>
          <w:sz w:val="18"/>
        </w:rPr>
        <w:t xml:space="preserve"> </w:t>
      </w:r>
      <w:r w:rsidRPr="00180FA6">
        <w:rPr>
          <w:rFonts w:asciiTheme="minorHAnsi" w:hAnsiTheme="minorHAnsi" w:cstheme="minorHAnsi"/>
          <w:spacing w:val="-1"/>
          <w:sz w:val="18"/>
        </w:rPr>
        <w:t>seguenti:</w:t>
      </w:r>
      <w:r w:rsidRPr="00180FA6">
        <w:rPr>
          <w:rFonts w:asciiTheme="minorHAnsi" w:hAnsiTheme="minorHAnsi" w:cstheme="minorHAnsi"/>
          <w:spacing w:val="-11"/>
          <w:sz w:val="18"/>
        </w:rPr>
        <w:t xml:space="preserve"> </w:t>
      </w:r>
      <w:r w:rsidRPr="00180FA6">
        <w:rPr>
          <w:rFonts w:asciiTheme="minorHAnsi" w:hAnsiTheme="minorHAnsi" w:cstheme="minorHAnsi"/>
          <w:spacing w:val="-1"/>
          <w:sz w:val="18"/>
        </w:rPr>
        <w:t>Consorzio</w:t>
      </w:r>
      <w:r w:rsidRPr="00180FA6">
        <w:rPr>
          <w:rFonts w:asciiTheme="minorHAnsi" w:hAnsiTheme="minorHAnsi" w:cstheme="minorHAnsi"/>
          <w:spacing w:val="-8"/>
          <w:sz w:val="18"/>
        </w:rPr>
        <w:t xml:space="preserve"> </w:t>
      </w:r>
      <w:r w:rsidRPr="00180FA6">
        <w:rPr>
          <w:rFonts w:asciiTheme="minorHAnsi" w:hAnsiTheme="minorHAnsi" w:cstheme="minorHAnsi"/>
          <w:spacing w:val="-1"/>
          <w:sz w:val="18"/>
        </w:rPr>
        <w:t>fra</w:t>
      </w:r>
      <w:r w:rsidRPr="00180FA6">
        <w:rPr>
          <w:rFonts w:asciiTheme="minorHAnsi" w:hAnsiTheme="minorHAnsi" w:cstheme="minorHAnsi"/>
          <w:spacing w:val="-9"/>
          <w:sz w:val="18"/>
        </w:rPr>
        <w:t xml:space="preserve"> </w:t>
      </w:r>
      <w:r w:rsidRPr="00180FA6">
        <w:rPr>
          <w:rFonts w:asciiTheme="minorHAnsi" w:hAnsiTheme="minorHAnsi" w:cstheme="minorHAnsi"/>
          <w:spacing w:val="-1"/>
          <w:sz w:val="18"/>
        </w:rPr>
        <w:t>cooperative</w:t>
      </w:r>
      <w:r w:rsidRPr="00180FA6">
        <w:rPr>
          <w:rFonts w:asciiTheme="minorHAnsi" w:hAnsiTheme="minorHAnsi" w:cstheme="minorHAnsi"/>
          <w:spacing w:val="-9"/>
          <w:sz w:val="18"/>
        </w:rPr>
        <w:t xml:space="preserve"> </w:t>
      </w:r>
      <w:r w:rsidRPr="00180FA6">
        <w:rPr>
          <w:rFonts w:asciiTheme="minorHAnsi" w:hAnsiTheme="minorHAnsi" w:cstheme="minorHAnsi"/>
          <w:spacing w:val="-1"/>
          <w:sz w:val="18"/>
        </w:rPr>
        <w:t>di</w:t>
      </w:r>
      <w:r w:rsidRPr="00180FA6">
        <w:rPr>
          <w:rFonts w:asciiTheme="minorHAnsi" w:hAnsiTheme="minorHAnsi" w:cstheme="minorHAnsi"/>
          <w:spacing w:val="-10"/>
          <w:sz w:val="18"/>
        </w:rPr>
        <w:t xml:space="preserve"> </w:t>
      </w:r>
      <w:r w:rsidRPr="00180FA6">
        <w:rPr>
          <w:rFonts w:asciiTheme="minorHAnsi" w:hAnsiTheme="minorHAnsi" w:cstheme="minorHAnsi"/>
          <w:spacing w:val="-1"/>
          <w:sz w:val="18"/>
        </w:rPr>
        <w:t>produzione</w:t>
      </w:r>
      <w:r w:rsidRPr="00180FA6">
        <w:rPr>
          <w:rFonts w:asciiTheme="minorHAnsi" w:hAnsiTheme="minorHAnsi" w:cstheme="minorHAnsi"/>
          <w:spacing w:val="-9"/>
          <w:sz w:val="18"/>
        </w:rPr>
        <w:t xml:space="preserve"> </w:t>
      </w:r>
      <w:r w:rsidRPr="00180FA6">
        <w:rPr>
          <w:rFonts w:asciiTheme="minorHAnsi" w:hAnsiTheme="minorHAnsi" w:cstheme="minorHAnsi"/>
          <w:sz w:val="18"/>
        </w:rPr>
        <w:t>e</w:t>
      </w:r>
      <w:r w:rsidRPr="00180FA6">
        <w:rPr>
          <w:rFonts w:asciiTheme="minorHAnsi" w:hAnsiTheme="minorHAnsi" w:cstheme="minorHAnsi"/>
          <w:spacing w:val="-9"/>
          <w:sz w:val="18"/>
        </w:rPr>
        <w:t xml:space="preserve"> </w:t>
      </w:r>
      <w:r w:rsidRPr="00180FA6">
        <w:rPr>
          <w:rFonts w:asciiTheme="minorHAnsi" w:hAnsiTheme="minorHAnsi" w:cstheme="minorHAnsi"/>
          <w:sz w:val="18"/>
        </w:rPr>
        <w:t>lavoro</w:t>
      </w:r>
      <w:r w:rsidRPr="00180FA6">
        <w:rPr>
          <w:rFonts w:asciiTheme="minorHAnsi" w:hAnsiTheme="minorHAnsi" w:cstheme="minorHAnsi"/>
          <w:spacing w:val="-11"/>
          <w:sz w:val="18"/>
        </w:rPr>
        <w:t xml:space="preserve"> </w:t>
      </w:r>
      <w:r w:rsidRPr="00180FA6">
        <w:rPr>
          <w:rFonts w:asciiTheme="minorHAnsi" w:hAnsiTheme="minorHAnsi" w:cstheme="minorHAnsi"/>
          <w:sz w:val="18"/>
        </w:rPr>
        <w:t>costituito</w:t>
      </w:r>
      <w:r w:rsidRPr="00180FA6">
        <w:rPr>
          <w:rFonts w:asciiTheme="minorHAnsi" w:hAnsiTheme="minorHAnsi" w:cstheme="minorHAnsi"/>
          <w:spacing w:val="-10"/>
          <w:sz w:val="18"/>
        </w:rPr>
        <w:t xml:space="preserve"> </w:t>
      </w:r>
      <w:r w:rsidRPr="00180FA6">
        <w:rPr>
          <w:rFonts w:asciiTheme="minorHAnsi" w:hAnsiTheme="minorHAnsi" w:cstheme="minorHAnsi"/>
          <w:sz w:val="18"/>
        </w:rPr>
        <w:t>ai</w:t>
      </w:r>
      <w:r w:rsidRPr="00180FA6">
        <w:rPr>
          <w:rFonts w:asciiTheme="minorHAnsi" w:hAnsiTheme="minorHAnsi" w:cstheme="minorHAnsi"/>
          <w:spacing w:val="-9"/>
          <w:sz w:val="18"/>
        </w:rPr>
        <w:t xml:space="preserve"> </w:t>
      </w:r>
      <w:r w:rsidRPr="00180FA6">
        <w:rPr>
          <w:rFonts w:asciiTheme="minorHAnsi" w:hAnsiTheme="minorHAnsi" w:cstheme="minorHAnsi"/>
          <w:sz w:val="18"/>
        </w:rPr>
        <w:t>sensi</w:t>
      </w:r>
      <w:r w:rsidRPr="00180FA6">
        <w:rPr>
          <w:rFonts w:asciiTheme="minorHAnsi" w:hAnsiTheme="minorHAnsi" w:cstheme="minorHAnsi"/>
          <w:spacing w:val="-10"/>
          <w:sz w:val="18"/>
        </w:rPr>
        <w:t xml:space="preserve"> </w:t>
      </w:r>
      <w:r w:rsidRPr="00180FA6">
        <w:rPr>
          <w:rFonts w:asciiTheme="minorHAnsi" w:hAnsiTheme="minorHAnsi" w:cstheme="minorHAnsi"/>
          <w:sz w:val="18"/>
        </w:rPr>
        <w:t>della</w:t>
      </w:r>
      <w:r w:rsidRPr="00180FA6">
        <w:rPr>
          <w:rFonts w:asciiTheme="minorHAnsi" w:hAnsiTheme="minorHAnsi" w:cstheme="minorHAnsi"/>
          <w:spacing w:val="-9"/>
          <w:sz w:val="18"/>
        </w:rPr>
        <w:t xml:space="preserve"> </w:t>
      </w:r>
      <w:r w:rsidRPr="00180FA6">
        <w:rPr>
          <w:rFonts w:asciiTheme="minorHAnsi" w:hAnsiTheme="minorHAnsi" w:cstheme="minorHAnsi"/>
          <w:sz w:val="18"/>
        </w:rPr>
        <w:t>legge</w:t>
      </w:r>
      <w:r w:rsidRPr="00180FA6">
        <w:rPr>
          <w:rFonts w:asciiTheme="minorHAnsi" w:hAnsiTheme="minorHAnsi" w:cstheme="minorHAnsi"/>
          <w:spacing w:val="-9"/>
          <w:sz w:val="18"/>
        </w:rPr>
        <w:t xml:space="preserve"> </w:t>
      </w:r>
      <w:r w:rsidRPr="00180FA6">
        <w:rPr>
          <w:rFonts w:asciiTheme="minorHAnsi" w:hAnsiTheme="minorHAnsi" w:cstheme="minorHAnsi"/>
          <w:sz w:val="18"/>
        </w:rPr>
        <w:t>n.</w:t>
      </w:r>
      <w:r w:rsidRPr="00180FA6">
        <w:rPr>
          <w:rFonts w:asciiTheme="minorHAnsi" w:hAnsiTheme="minorHAnsi" w:cstheme="minorHAnsi"/>
          <w:spacing w:val="-9"/>
          <w:sz w:val="18"/>
        </w:rPr>
        <w:t xml:space="preserve"> </w:t>
      </w:r>
      <w:r w:rsidRPr="00180FA6">
        <w:rPr>
          <w:rFonts w:asciiTheme="minorHAnsi" w:hAnsiTheme="minorHAnsi" w:cstheme="minorHAnsi"/>
          <w:sz w:val="18"/>
        </w:rPr>
        <w:t>422/1909</w:t>
      </w:r>
      <w:r w:rsidRPr="00180FA6">
        <w:rPr>
          <w:rFonts w:asciiTheme="minorHAnsi" w:hAnsiTheme="minorHAnsi" w:cstheme="minorHAnsi"/>
          <w:spacing w:val="-11"/>
          <w:sz w:val="18"/>
        </w:rPr>
        <w:t xml:space="preserve"> </w:t>
      </w:r>
      <w:r w:rsidRPr="00180FA6">
        <w:rPr>
          <w:rFonts w:asciiTheme="minorHAnsi" w:hAnsiTheme="minorHAnsi" w:cstheme="minorHAnsi"/>
          <w:sz w:val="18"/>
        </w:rPr>
        <w:t>[art.</w:t>
      </w:r>
      <w:r w:rsidRPr="00180FA6">
        <w:rPr>
          <w:rFonts w:asciiTheme="minorHAnsi" w:hAnsiTheme="minorHAnsi" w:cstheme="minorHAnsi"/>
          <w:spacing w:val="-12"/>
          <w:sz w:val="18"/>
        </w:rPr>
        <w:t xml:space="preserve"> </w:t>
      </w:r>
      <w:r w:rsidRPr="00180FA6">
        <w:rPr>
          <w:rFonts w:asciiTheme="minorHAnsi" w:hAnsiTheme="minorHAnsi" w:cstheme="minorHAnsi"/>
          <w:sz w:val="18"/>
        </w:rPr>
        <w:t>45,</w:t>
      </w:r>
      <w:r w:rsidRPr="00180FA6">
        <w:rPr>
          <w:rFonts w:asciiTheme="minorHAnsi" w:hAnsiTheme="minorHAnsi" w:cstheme="minorHAnsi"/>
          <w:spacing w:val="-10"/>
          <w:sz w:val="18"/>
        </w:rPr>
        <w:t xml:space="preserve"> </w:t>
      </w:r>
      <w:r w:rsidRPr="00180FA6">
        <w:rPr>
          <w:rFonts w:asciiTheme="minorHAnsi" w:hAnsiTheme="minorHAnsi" w:cstheme="minorHAnsi"/>
          <w:sz w:val="18"/>
        </w:rPr>
        <w:t>comma</w:t>
      </w:r>
      <w:r w:rsidRPr="00180FA6">
        <w:rPr>
          <w:rFonts w:asciiTheme="minorHAnsi" w:hAnsiTheme="minorHAnsi" w:cstheme="minorHAnsi"/>
          <w:spacing w:val="1"/>
          <w:sz w:val="18"/>
        </w:rPr>
        <w:t xml:space="preserve"> </w:t>
      </w:r>
      <w:r w:rsidRPr="00180FA6">
        <w:rPr>
          <w:rFonts w:asciiTheme="minorHAnsi" w:hAnsiTheme="minorHAnsi" w:cstheme="minorHAnsi"/>
          <w:sz w:val="18"/>
        </w:rPr>
        <w:t>2, lett. b) D. Lgs. n. 50/2016; Consorzio tra imprese artigiane di cui alla legge ai sensi della legge n. 443/1985 [art.</w:t>
      </w:r>
      <w:r w:rsidRPr="00180FA6">
        <w:rPr>
          <w:rFonts w:asciiTheme="minorHAnsi" w:hAnsiTheme="minorHAnsi" w:cstheme="minorHAnsi"/>
          <w:spacing w:val="1"/>
          <w:sz w:val="18"/>
        </w:rPr>
        <w:t xml:space="preserve"> </w:t>
      </w:r>
      <w:r w:rsidRPr="00180FA6">
        <w:rPr>
          <w:rFonts w:asciiTheme="minorHAnsi" w:hAnsiTheme="minorHAnsi" w:cstheme="minorHAnsi"/>
          <w:sz w:val="18"/>
        </w:rPr>
        <w:t>45, comma 2, lett. b) D. Lgs. n. 50/2016]; Consorzio stabile [art. 45, comma 2, lett. c) D. Lgs. n. 50/2016] e che i</w:t>
      </w:r>
      <w:r w:rsidRPr="00180FA6">
        <w:rPr>
          <w:rFonts w:asciiTheme="minorHAnsi" w:hAnsiTheme="minorHAnsi" w:cstheme="minorHAnsi"/>
          <w:spacing w:val="1"/>
          <w:sz w:val="18"/>
        </w:rPr>
        <w:t xml:space="preserve"> </w:t>
      </w:r>
      <w:r w:rsidRPr="00180FA6">
        <w:rPr>
          <w:rFonts w:asciiTheme="minorHAnsi" w:hAnsiTheme="minorHAnsi" w:cstheme="minorHAnsi"/>
          <w:sz w:val="18"/>
        </w:rPr>
        <w:t>consorziati per i quali il consorzio concorre sono i seguenti (in caso di non compilazione si intende che il consorzio</w:t>
      </w:r>
      <w:r w:rsidR="0096368D" w:rsidRPr="00180FA6">
        <w:rPr>
          <w:rFonts w:asciiTheme="minorHAnsi" w:hAnsiTheme="minorHAnsi" w:cstheme="minorHAnsi"/>
          <w:sz w:val="18"/>
        </w:rPr>
        <w:t xml:space="preserve"> </w:t>
      </w:r>
      <w:r w:rsidRPr="00180FA6">
        <w:rPr>
          <w:rFonts w:asciiTheme="minorHAnsi" w:hAnsiTheme="minorHAnsi" w:cstheme="minorHAnsi"/>
          <w:spacing w:val="-47"/>
          <w:sz w:val="18"/>
        </w:rPr>
        <w:t xml:space="preserve"> </w:t>
      </w:r>
      <w:r w:rsidRPr="00180FA6">
        <w:rPr>
          <w:rFonts w:asciiTheme="minorHAnsi" w:hAnsiTheme="minorHAnsi" w:cstheme="minorHAnsi"/>
          <w:sz w:val="18"/>
        </w:rPr>
        <w:t>eseguirà</w:t>
      </w:r>
      <w:r w:rsidRPr="00180FA6">
        <w:rPr>
          <w:rFonts w:asciiTheme="minorHAnsi" w:hAnsiTheme="minorHAnsi" w:cstheme="minorHAnsi"/>
          <w:spacing w:val="-3"/>
          <w:sz w:val="18"/>
        </w:rPr>
        <w:t xml:space="preserve"> </w:t>
      </w:r>
      <w:r w:rsidRPr="00180FA6">
        <w:rPr>
          <w:rFonts w:asciiTheme="minorHAnsi" w:hAnsiTheme="minorHAnsi" w:cstheme="minorHAnsi"/>
          <w:sz w:val="18"/>
        </w:rPr>
        <w:t>in</w:t>
      </w:r>
      <w:r w:rsidRPr="00180FA6">
        <w:rPr>
          <w:rFonts w:asciiTheme="minorHAnsi" w:hAnsiTheme="minorHAnsi" w:cstheme="minorHAnsi"/>
          <w:spacing w:val="-4"/>
          <w:sz w:val="18"/>
        </w:rPr>
        <w:t xml:space="preserve"> </w:t>
      </w:r>
      <w:r w:rsidRPr="00180FA6">
        <w:rPr>
          <w:rFonts w:asciiTheme="minorHAnsi" w:hAnsiTheme="minorHAnsi" w:cstheme="minorHAnsi"/>
          <w:sz w:val="18"/>
        </w:rPr>
        <w:t>proprio</w:t>
      </w:r>
      <w:r w:rsidRPr="00180FA6">
        <w:rPr>
          <w:rFonts w:asciiTheme="minorHAnsi" w:hAnsiTheme="minorHAnsi" w:cstheme="minorHAnsi"/>
          <w:spacing w:val="-1"/>
          <w:sz w:val="18"/>
        </w:rPr>
        <w:t xml:space="preserve"> </w:t>
      </w:r>
      <w:r w:rsidRPr="00180FA6">
        <w:rPr>
          <w:rFonts w:asciiTheme="minorHAnsi" w:hAnsiTheme="minorHAnsi" w:cstheme="minorHAnsi"/>
          <w:sz w:val="18"/>
        </w:rPr>
        <w:t>l'appalto):</w:t>
      </w:r>
      <w:r w:rsidRPr="00180FA6">
        <w:rPr>
          <w:rFonts w:asciiTheme="minorHAnsi" w:hAnsiTheme="minorHAnsi" w:cstheme="minorHAnsi"/>
          <w:spacing w:val="1"/>
          <w:sz w:val="18"/>
        </w:rPr>
        <w:t xml:space="preserve"> </w:t>
      </w:r>
      <w:r w:rsidRPr="00180FA6">
        <w:rPr>
          <w:rFonts w:asciiTheme="minorHAnsi" w:hAnsiTheme="minorHAnsi" w:cstheme="minorHAnsi"/>
          <w:w w:val="99"/>
          <w:sz w:val="18"/>
          <w:u w:val="single"/>
        </w:rPr>
        <w:t xml:space="preserve"> </w:t>
      </w:r>
      <w:r w:rsidR="0003332E" w:rsidRPr="00DB5029">
        <w:rPr>
          <w:rFonts w:asciiTheme="minorHAnsi" w:hAnsiTheme="minorHAnsi" w:cstheme="minorHAnsi"/>
          <w:sz w:val="18"/>
        </w:rPr>
        <w:t>__________________________________________________________________________________________</w:t>
      </w:r>
      <w:r w:rsidR="00154664">
        <w:rPr>
          <w:rFonts w:asciiTheme="minorHAnsi" w:hAnsiTheme="minorHAnsi" w:cstheme="minorHAnsi"/>
          <w:sz w:val="18"/>
        </w:rPr>
        <w:t>_________________</w:t>
      </w:r>
    </w:p>
    <w:p w14:paraId="58D83A22" w14:textId="77777777" w:rsidR="00180FA6" w:rsidRPr="00180FA6" w:rsidRDefault="00180FA6" w:rsidP="00DB5029">
      <w:pPr>
        <w:pStyle w:val="Paragrafoelenco"/>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9" w:lineRule="auto"/>
        <w:ind w:left="1134" w:right="217"/>
        <w:rPr>
          <w:rFonts w:asciiTheme="minorHAnsi" w:hAnsiTheme="minorHAnsi" w:cstheme="minorHAnsi"/>
          <w:sz w:val="18"/>
        </w:rPr>
      </w:pPr>
    </w:p>
    <w:p w14:paraId="7A3B1B0A" w14:textId="77777777" w:rsidR="00254DDF" w:rsidRPr="00180FA6"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Requisiti generali di cui all’art. 80 D. Lgs. 50/2016</w:t>
      </w:r>
    </w:p>
    <w:p w14:paraId="48895607" w14:textId="77777777" w:rsidR="00254DDF" w:rsidRPr="00180FA6" w:rsidRDefault="00EC26D6" w:rsidP="00DB5029">
      <w:pPr>
        <w:pStyle w:val="Paragrafoelenco"/>
        <w:numPr>
          <w:ilvl w:val="0"/>
          <w:numId w:val="9"/>
        </w:numPr>
        <w:tabs>
          <w:tab w:val="left" w:pos="851"/>
        </w:tabs>
        <w:spacing w:line="256" w:lineRule="auto"/>
        <w:ind w:left="851" w:right="217" w:hanging="425"/>
        <w:rPr>
          <w:rFonts w:asciiTheme="minorHAnsi" w:hAnsiTheme="minorHAnsi" w:cstheme="minorHAnsi"/>
          <w:sz w:val="18"/>
        </w:rPr>
      </w:pPr>
      <w:r w:rsidRPr="00180FA6">
        <w:rPr>
          <w:rFonts w:asciiTheme="minorHAnsi" w:hAnsiTheme="minorHAnsi" w:cstheme="minorHAnsi"/>
          <w:sz w:val="18"/>
        </w:rPr>
        <w:t>con riferimento all’art. 80 comma 1) del D. Lgs. n. 50/2016: (</w:t>
      </w:r>
      <w:r w:rsidRPr="00180FA6">
        <w:rPr>
          <w:rFonts w:asciiTheme="minorHAnsi" w:hAnsiTheme="minorHAnsi" w:cstheme="minorHAnsi"/>
          <w:i/>
          <w:sz w:val="18"/>
        </w:rPr>
        <w:t>barrare l’ipotesi che interessa ed</w:t>
      </w:r>
      <w:r w:rsidRPr="00180FA6">
        <w:rPr>
          <w:rFonts w:asciiTheme="minorHAnsi" w:hAnsiTheme="minorHAnsi" w:cstheme="minorHAnsi"/>
          <w:i/>
          <w:spacing w:val="-1"/>
          <w:sz w:val="18"/>
        </w:rPr>
        <w:t xml:space="preserve"> </w:t>
      </w:r>
      <w:r w:rsidRPr="00180FA6">
        <w:rPr>
          <w:rFonts w:asciiTheme="minorHAnsi" w:hAnsiTheme="minorHAnsi" w:cstheme="minorHAnsi"/>
          <w:i/>
          <w:sz w:val="18"/>
        </w:rPr>
        <w:t>eventualmente</w:t>
      </w:r>
      <w:r w:rsidRPr="00180FA6">
        <w:rPr>
          <w:rFonts w:asciiTheme="minorHAnsi" w:hAnsiTheme="minorHAnsi" w:cstheme="minorHAnsi"/>
          <w:i/>
          <w:spacing w:val="-2"/>
          <w:sz w:val="18"/>
        </w:rPr>
        <w:t xml:space="preserve"> </w:t>
      </w:r>
      <w:r w:rsidRPr="00180FA6">
        <w:rPr>
          <w:rFonts w:asciiTheme="minorHAnsi" w:hAnsiTheme="minorHAnsi" w:cstheme="minorHAnsi"/>
          <w:i/>
          <w:sz w:val="18"/>
        </w:rPr>
        <w:t>completare</w:t>
      </w:r>
      <w:r w:rsidRPr="00180FA6">
        <w:rPr>
          <w:rFonts w:asciiTheme="minorHAnsi" w:hAnsiTheme="minorHAnsi" w:cstheme="minorHAnsi"/>
          <w:sz w:val="18"/>
        </w:rPr>
        <w:t>)</w:t>
      </w:r>
    </w:p>
    <w:p w14:paraId="57B62D13" w14:textId="77777777" w:rsidR="00254DDF"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 xml:space="preserve">che nei confronti delle persone fisiche elencate nell’art. 80 comma 3 D. Lgs 50/2016, compresi i soggetti cessati dalla carica nell’anno anteriore alla data </w:t>
      </w:r>
      <w:r w:rsidR="00863CDA" w:rsidRPr="00180FA6">
        <w:rPr>
          <w:rFonts w:asciiTheme="minorHAnsi" w:hAnsiTheme="minorHAnsi" w:cstheme="minorHAnsi"/>
          <w:sz w:val="18"/>
        </w:rPr>
        <w:t>di avvio della procedura di affidamento</w:t>
      </w:r>
      <w:r w:rsidRPr="00180FA6">
        <w:rPr>
          <w:rFonts w:asciiTheme="minorHAnsi" w:hAnsiTheme="minorHAnsi" w:cstheme="minorHAnsi"/>
          <w:sz w:val="18"/>
        </w:rPr>
        <w:t xml:space="preserve">, </w:t>
      </w:r>
      <w:r w:rsidRPr="00180FA6">
        <w:rPr>
          <w:rFonts w:asciiTheme="minorHAnsi" w:hAnsiTheme="minorHAnsi" w:cstheme="minorHAnsi"/>
          <w:b/>
          <w:sz w:val="18"/>
        </w:rPr>
        <w:t>non è mai stata pronunciata</w:t>
      </w:r>
      <w:r w:rsidRPr="00180FA6">
        <w:rPr>
          <w:rFonts w:asciiTheme="minorHAnsi" w:hAnsiTheme="minorHAnsi" w:cstheme="minorHAnsi"/>
          <w:sz w:val="18"/>
        </w:rPr>
        <w:t xml:space="preserve"> sentenza di condanna passata in giudicato o emesso decreto penale di condanna divenuto irrevocabile, oppure sentenza di applicazione della pena su richiesta ai sensi dell’art. 444 del c.p.p. per i reati previsti dall’art. 80 comma 1 del </w:t>
      </w:r>
      <w:proofErr w:type="spellStart"/>
      <w:r w:rsidRPr="00180FA6">
        <w:rPr>
          <w:rFonts w:asciiTheme="minorHAnsi" w:hAnsiTheme="minorHAnsi" w:cstheme="minorHAnsi"/>
          <w:sz w:val="18"/>
        </w:rPr>
        <w:t>D.Lgs.</w:t>
      </w:r>
      <w:proofErr w:type="spellEnd"/>
      <w:r w:rsidRPr="00180FA6">
        <w:rPr>
          <w:rFonts w:asciiTheme="minorHAnsi" w:hAnsiTheme="minorHAnsi" w:cstheme="minorHAnsi"/>
          <w:sz w:val="18"/>
        </w:rPr>
        <w:t xml:space="preserve"> 50/2016;</w:t>
      </w:r>
    </w:p>
    <w:p w14:paraId="02EC0647" w14:textId="77777777" w:rsidR="00254DDF"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 xml:space="preserve">che nei confronti di alcune delle persone fisiche elencate nell’art. 80 comma 3 del D. Lgs. 50/2016, compresi i soggetti cessati dalla carica nell’anno anteriore alla data </w:t>
      </w:r>
      <w:r w:rsidR="00863CDA" w:rsidRPr="00180FA6">
        <w:rPr>
          <w:rFonts w:asciiTheme="minorHAnsi" w:hAnsiTheme="minorHAnsi" w:cstheme="minorHAnsi"/>
          <w:sz w:val="18"/>
        </w:rPr>
        <w:t>di avvio della procedura di affidamento</w:t>
      </w:r>
      <w:r w:rsidRPr="00180FA6">
        <w:rPr>
          <w:rFonts w:asciiTheme="minorHAnsi" w:hAnsiTheme="minorHAnsi" w:cstheme="minorHAnsi"/>
          <w:sz w:val="18"/>
        </w:rPr>
        <w:t xml:space="preserve">, è stata emessa sentenza passata in giudicato o emesso decreto penale di condanna divenuto irrevocabile oppure sentenza di applicazione della pena su richiesta ai sensi dell’art. 444 del c.p.p. per i seguenti reati previsti dall’art. 80 comma 1 del </w:t>
      </w:r>
      <w:proofErr w:type="spellStart"/>
      <w:r w:rsidRPr="00180FA6">
        <w:rPr>
          <w:rFonts w:asciiTheme="minorHAnsi" w:hAnsiTheme="minorHAnsi" w:cstheme="minorHAnsi"/>
          <w:sz w:val="18"/>
        </w:rPr>
        <w:t>D.Lgs.</w:t>
      </w:r>
      <w:proofErr w:type="spellEnd"/>
      <w:r w:rsidRPr="00180FA6">
        <w:rPr>
          <w:rFonts w:asciiTheme="minorHAnsi" w:hAnsiTheme="minorHAnsi" w:cstheme="minorHAnsi"/>
          <w:sz w:val="18"/>
        </w:rPr>
        <w:t xml:space="preserve"> 50/2016 (con esclusione dei reati per cui sia intervenuta riabilitazione, siano stati depenalizzati o dichiarati estinti dopo la condanna, in relazione ai quali la condanna sia stata revocata ovvero nei casi di condanna ad una pena accessoria perpetua dichiarata estinta ai sensi dell’art. 179, settimo comma del codice penale):</w:t>
      </w:r>
    </w:p>
    <w:p w14:paraId="33B97323" w14:textId="77777777" w:rsidR="00BB16A8" w:rsidRPr="00180FA6" w:rsidRDefault="00BB16A8" w:rsidP="00DB5029">
      <w:pPr>
        <w:pStyle w:val="Paragrafoelenco"/>
        <w:spacing w:line="259" w:lineRule="auto"/>
        <w:ind w:left="1134" w:right="217"/>
        <w:rPr>
          <w:rFonts w:asciiTheme="minorHAnsi" w:hAnsiTheme="minorHAnsi" w:cstheme="minorHAnsi"/>
          <w:sz w:val="18"/>
        </w:rPr>
      </w:pPr>
    </w:p>
    <w:tbl>
      <w:tblPr>
        <w:tblStyle w:val="TableNormal"/>
        <w:tblW w:w="0" w:type="auto"/>
        <w:tblInd w:w="1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2"/>
        <w:gridCol w:w="1419"/>
        <w:gridCol w:w="1654"/>
        <w:gridCol w:w="1606"/>
        <w:gridCol w:w="1561"/>
        <w:gridCol w:w="992"/>
      </w:tblGrid>
      <w:tr w:rsidR="00254DDF" w:rsidRPr="00180FA6" w14:paraId="57A83E37" w14:textId="77777777" w:rsidTr="00F43B33">
        <w:trPr>
          <w:trHeight w:val="986"/>
        </w:trPr>
        <w:tc>
          <w:tcPr>
            <w:tcW w:w="1812" w:type="dxa"/>
          </w:tcPr>
          <w:p w14:paraId="6C82D909" w14:textId="77777777" w:rsidR="00254DDF" w:rsidRPr="00180FA6" w:rsidRDefault="00EC26D6" w:rsidP="00DB5029">
            <w:pPr>
              <w:pStyle w:val="TableParagraph"/>
              <w:ind w:left="110" w:right="217"/>
              <w:rPr>
                <w:rFonts w:asciiTheme="minorHAnsi" w:hAnsiTheme="minorHAnsi" w:cstheme="minorHAnsi"/>
                <w:b/>
                <w:sz w:val="12"/>
              </w:rPr>
            </w:pPr>
            <w:r w:rsidRPr="00180FA6">
              <w:rPr>
                <w:rFonts w:asciiTheme="minorHAnsi" w:hAnsiTheme="minorHAnsi" w:cstheme="minorHAnsi"/>
                <w:b/>
                <w:sz w:val="12"/>
              </w:rPr>
              <w:t>Cognome, nome e</w:t>
            </w:r>
            <w:r w:rsidRPr="00180FA6">
              <w:rPr>
                <w:rFonts w:asciiTheme="minorHAnsi" w:hAnsiTheme="minorHAnsi" w:cstheme="minorHAnsi"/>
                <w:b/>
                <w:spacing w:val="1"/>
                <w:sz w:val="12"/>
              </w:rPr>
              <w:t xml:space="preserve"> </w:t>
            </w:r>
            <w:r w:rsidRPr="00180FA6">
              <w:rPr>
                <w:rFonts w:asciiTheme="minorHAnsi" w:hAnsiTheme="minorHAnsi" w:cstheme="minorHAnsi"/>
                <w:b/>
                <w:sz w:val="12"/>
              </w:rPr>
              <w:t>codice fiscale del</w:t>
            </w:r>
            <w:r w:rsidRPr="00180FA6">
              <w:rPr>
                <w:rFonts w:asciiTheme="minorHAnsi" w:hAnsiTheme="minorHAnsi" w:cstheme="minorHAnsi"/>
                <w:b/>
                <w:spacing w:val="1"/>
                <w:sz w:val="12"/>
              </w:rPr>
              <w:t xml:space="preserve"> </w:t>
            </w:r>
            <w:r w:rsidRPr="00180FA6">
              <w:rPr>
                <w:rFonts w:asciiTheme="minorHAnsi" w:hAnsiTheme="minorHAnsi" w:cstheme="minorHAnsi"/>
                <w:b/>
                <w:sz w:val="12"/>
              </w:rPr>
              <w:t>soggetto</w:t>
            </w:r>
            <w:r w:rsidRPr="00180FA6">
              <w:rPr>
                <w:rFonts w:asciiTheme="minorHAnsi" w:hAnsiTheme="minorHAnsi" w:cstheme="minorHAnsi"/>
                <w:b/>
                <w:spacing w:val="-9"/>
                <w:sz w:val="12"/>
              </w:rPr>
              <w:t xml:space="preserve"> </w:t>
            </w:r>
            <w:r w:rsidRPr="00180FA6">
              <w:rPr>
                <w:rFonts w:asciiTheme="minorHAnsi" w:hAnsiTheme="minorHAnsi" w:cstheme="minorHAnsi"/>
                <w:b/>
                <w:sz w:val="12"/>
              </w:rPr>
              <w:t>condannato</w:t>
            </w:r>
          </w:p>
        </w:tc>
        <w:tc>
          <w:tcPr>
            <w:tcW w:w="1419" w:type="dxa"/>
          </w:tcPr>
          <w:p w14:paraId="72CD1E82" w14:textId="77777777" w:rsidR="00254DDF" w:rsidRPr="00180FA6" w:rsidRDefault="00EC26D6" w:rsidP="00DB5029">
            <w:pPr>
              <w:pStyle w:val="TableParagraph"/>
              <w:spacing w:line="398" w:lineRule="auto"/>
              <w:ind w:left="107" w:right="217"/>
              <w:rPr>
                <w:rFonts w:asciiTheme="minorHAnsi" w:hAnsiTheme="minorHAnsi" w:cstheme="minorHAnsi"/>
                <w:b/>
                <w:sz w:val="12"/>
              </w:rPr>
            </w:pPr>
            <w:r w:rsidRPr="00180FA6">
              <w:rPr>
                <w:rFonts w:asciiTheme="minorHAnsi" w:hAnsiTheme="minorHAnsi" w:cstheme="minorHAnsi"/>
                <w:b/>
                <w:sz w:val="12"/>
              </w:rPr>
              <w:t>Carica ricoperta</w:t>
            </w:r>
            <w:r w:rsidRPr="00180FA6">
              <w:rPr>
                <w:rFonts w:asciiTheme="minorHAnsi" w:hAnsiTheme="minorHAnsi" w:cstheme="minorHAnsi"/>
                <w:b/>
                <w:spacing w:val="-37"/>
                <w:sz w:val="12"/>
              </w:rPr>
              <w:t xml:space="preserve"> </w:t>
            </w:r>
            <w:r w:rsidRPr="00180FA6">
              <w:rPr>
                <w:rFonts w:asciiTheme="minorHAnsi" w:hAnsiTheme="minorHAnsi" w:cstheme="minorHAnsi"/>
                <w:b/>
                <w:sz w:val="12"/>
              </w:rPr>
              <w:t>(vedi nota</w:t>
            </w:r>
            <w:r w:rsidRPr="00180FA6">
              <w:rPr>
                <w:rFonts w:asciiTheme="minorHAnsi" w:hAnsiTheme="minorHAnsi" w:cstheme="minorHAnsi"/>
                <w:b/>
                <w:spacing w:val="-2"/>
                <w:sz w:val="12"/>
              </w:rPr>
              <w:t xml:space="preserve"> </w:t>
            </w:r>
            <w:r w:rsidRPr="00180FA6">
              <w:rPr>
                <w:rFonts w:asciiTheme="minorHAnsi" w:hAnsiTheme="minorHAnsi" w:cstheme="minorHAnsi"/>
                <w:b/>
                <w:sz w:val="12"/>
              </w:rPr>
              <w:t>5)</w:t>
            </w:r>
          </w:p>
        </w:tc>
        <w:tc>
          <w:tcPr>
            <w:tcW w:w="1654" w:type="dxa"/>
          </w:tcPr>
          <w:p w14:paraId="42186553" w14:textId="77777777" w:rsidR="00254DDF" w:rsidRPr="00180FA6" w:rsidRDefault="00EC26D6" w:rsidP="00DB5029">
            <w:pPr>
              <w:pStyle w:val="TableParagraph"/>
              <w:ind w:left="107" w:right="217"/>
              <w:rPr>
                <w:rFonts w:asciiTheme="minorHAnsi" w:hAnsiTheme="minorHAnsi" w:cstheme="minorHAnsi"/>
                <w:b/>
                <w:sz w:val="12"/>
              </w:rPr>
            </w:pPr>
            <w:r w:rsidRPr="00180FA6">
              <w:rPr>
                <w:rFonts w:asciiTheme="minorHAnsi" w:hAnsiTheme="minorHAnsi" w:cstheme="minorHAnsi"/>
                <w:b/>
                <w:sz w:val="12"/>
              </w:rPr>
              <w:t>Estremi</w:t>
            </w:r>
          </w:p>
          <w:p w14:paraId="3CF403FC" w14:textId="77777777" w:rsidR="00254DDF" w:rsidRPr="00180FA6" w:rsidRDefault="00EC26D6" w:rsidP="00DB5029">
            <w:pPr>
              <w:pStyle w:val="TableParagraph"/>
              <w:ind w:left="107" w:right="217"/>
              <w:rPr>
                <w:rFonts w:asciiTheme="minorHAnsi" w:hAnsiTheme="minorHAnsi" w:cstheme="minorHAnsi"/>
                <w:b/>
                <w:sz w:val="12"/>
              </w:rPr>
            </w:pPr>
            <w:r w:rsidRPr="00180FA6">
              <w:rPr>
                <w:rFonts w:asciiTheme="minorHAnsi" w:hAnsiTheme="minorHAnsi" w:cstheme="minorHAnsi"/>
                <w:b/>
                <w:sz w:val="12"/>
              </w:rPr>
              <w:t>sentenza</w:t>
            </w:r>
            <w:r w:rsidRPr="00180FA6">
              <w:rPr>
                <w:rFonts w:asciiTheme="minorHAnsi" w:hAnsiTheme="minorHAnsi" w:cstheme="minorHAnsi"/>
                <w:b/>
                <w:spacing w:val="-1"/>
                <w:sz w:val="12"/>
              </w:rPr>
              <w:t xml:space="preserve"> </w:t>
            </w:r>
            <w:r w:rsidRPr="00180FA6">
              <w:rPr>
                <w:rFonts w:asciiTheme="minorHAnsi" w:hAnsiTheme="minorHAnsi" w:cstheme="minorHAnsi"/>
                <w:b/>
                <w:sz w:val="12"/>
              </w:rPr>
              <w:t>/</w:t>
            </w:r>
            <w:r w:rsidRPr="00180FA6">
              <w:rPr>
                <w:rFonts w:asciiTheme="minorHAnsi" w:hAnsiTheme="minorHAnsi" w:cstheme="minorHAnsi"/>
                <w:b/>
                <w:spacing w:val="-3"/>
                <w:sz w:val="12"/>
              </w:rPr>
              <w:t xml:space="preserve"> </w:t>
            </w:r>
            <w:r w:rsidRPr="00180FA6">
              <w:rPr>
                <w:rFonts w:asciiTheme="minorHAnsi" w:hAnsiTheme="minorHAnsi" w:cstheme="minorHAnsi"/>
                <w:b/>
                <w:sz w:val="12"/>
              </w:rPr>
              <w:t>decreto</w:t>
            </w:r>
          </w:p>
        </w:tc>
        <w:tc>
          <w:tcPr>
            <w:tcW w:w="1606" w:type="dxa"/>
          </w:tcPr>
          <w:p w14:paraId="7849A46C" w14:textId="77777777" w:rsidR="00254DDF" w:rsidRPr="00180FA6" w:rsidRDefault="00EC26D6" w:rsidP="00DB5029">
            <w:pPr>
              <w:pStyle w:val="TableParagraph"/>
              <w:ind w:left="107" w:right="217"/>
              <w:rPr>
                <w:rFonts w:asciiTheme="minorHAnsi" w:hAnsiTheme="minorHAnsi" w:cstheme="minorHAnsi"/>
                <w:b/>
                <w:sz w:val="12"/>
              </w:rPr>
            </w:pPr>
            <w:r w:rsidRPr="00180FA6">
              <w:rPr>
                <w:rFonts w:asciiTheme="minorHAnsi" w:hAnsiTheme="minorHAnsi" w:cstheme="minorHAnsi"/>
                <w:b/>
                <w:sz w:val="12"/>
              </w:rPr>
              <w:t>Reato previsto</w:t>
            </w:r>
            <w:r w:rsidRPr="00180FA6">
              <w:rPr>
                <w:rFonts w:asciiTheme="minorHAnsi" w:hAnsiTheme="minorHAnsi" w:cstheme="minorHAnsi"/>
                <w:b/>
                <w:spacing w:val="1"/>
                <w:sz w:val="12"/>
              </w:rPr>
              <w:t xml:space="preserve"> </w:t>
            </w:r>
            <w:r w:rsidRPr="00180FA6">
              <w:rPr>
                <w:rFonts w:asciiTheme="minorHAnsi" w:hAnsiTheme="minorHAnsi" w:cstheme="minorHAnsi"/>
                <w:b/>
                <w:sz w:val="12"/>
              </w:rPr>
              <w:t>dall’art.80</w:t>
            </w:r>
            <w:r w:rsidRPr="00180FA6">
              <w:rPr>
                <w:rFonts w:asciiTheme="minorHAnsi" w:hAnsiTheme="minorHAnsi" w:cstheme="minorHAnsi"/>
                <w:b/>
                <w:spacing w:val="-9"/>
                <w:sz w:val="12"/>
              </w:rPr>
              <w:t xml:space="preserve"> </w:t>
            </w:r>
            <w:r w:rsidRPr="00180FA6">
              <w:rPr>
                <w:rFonts w:asciiTheme="minorHAnsi" w:hAnsiTheme="minorHAnsi" w:cstheme="minorHAnsi"/>
                <w:b/>
                <w:sz w:val="12"/>
              </w:rPr>
              <w:t>comma1</w:t>
            </w:r>
            <w:r w:rsidRPr="00180FA6">
              <w:rPr>
                <w:rFonts w:asciiTheme="minorHAnsi" w:hAnsiTheme="minorHAnsi" w:cstheme="minorHAnsi"/>
                <w:b/>
                <w:spacing w:val="-37"/>
                <w:sz w:val="12"/>
              </w:rPr>
              <w:t xml:space="preserve"> </w:t>
            </w:r>
            <w:r w:rsidRPr="00180FA6">
              <w:rPr>
                <w:rFonts w:asciiTheme="minorHAnsi" w:hAnsiTheme="minorHAnsi" w:cstheme="minorHAnsi"/>
                <w:b/>
                <w:sz w:val="12"/>
              </w:rPr>
              <w:t>del</w:t>
            </w:r>
            <w:r w:rsidRPr="00180FA6">
              <w:rPr>
                <w:rFonts w:asciiTheme="minorHAnsi" w:hAnsiTheme="minorHAnsi" w:cstheme="minorHAnsi"/>
                <w:b/>
                <w:spacing w:val="-1"/>
                <w:sz w:val="12"/>
              </w:rPr>
              <w:t xml:space="preserve"> </w:t>
            </w:r>
            <w:r w:rsidRPr="00180FA6">
              <w:rPr>
                <w:rFonts w:asciiTheme="minorHAnsi" w:hAnsiTheme="minorHAnsi" w:cstheme="minorHAnsi"/>
                <w:b/>
                <w:sz w:val="12"/>
              </w:rPr>
              <w:t>D.</w:t>
            </w:r>
            <w:r w:rsidRPr="00180FA6">
              <w:rPr>
                <w:rFonts w:asciiTheme="minorHAnsi" w:hAnsiTheme="minorHAnsi" w:cstheme="minorHAnsi"/>
                <w:b/>
                <w:spacing w:val="-3"/>
                <w:sz w:val="12"/>
              </w:rPr>
              <w:t xml:space="preserve"> </w:t>
            </w:r>
            <w:r w:rsidRPr="00180FA6">
              <w:rPr>
                <w:rFonts w:asciiTheme="minorHAnsi" w:hAnsiTheme="minorHAnsi" w:cstheme="minorHAnsi"/>
                <w:b/>
                <w:sz w:val="12"/>
              </w:rPr>
              <w:t>Lgs.</w:t>
            </w:r>
            <w:r w:rsidRPr="00180FA6">
              <w:rPr>
                <w:rFonts w:asciiTheme="minorHAnsi" w:hAnsiTheme="minorHAnsi" w:cstheme="minorHAnsi"/>
                <w:b/>
                <w:spacing w:val="-4"/>
                <w:sz w:val="12"/>
              </w:rPr>
              <w:t xml:space="preserve"> </w:t>
            </w:r>
            <w:r w:rsidRPr="00180FA6">
              <w:rPr>
                <w:rFonts w:asciiTheme="minorHAnsi" w:hAnsiTheme="minorHAnsi" w:cstheme="minorHAnsi"/>
                <w:b/>
                <w:sz w:val="12"/>
              </w:rPr>
              <w:t>50/2016</w:t>
            </w:r>
          </w:p>
        </w:tc>
        <w:tc>
          <w:tcPr>
            <w:tcW w:w="1561" w:type="dxa"/>
          </w:tcPr>
          <w:p w14:paraId="3C35C72F" w14:textId="77777777" w:rsidR="00254DDF" w:rsidRPr="00180FA6" w:rsidRDefault="00EC26D6" w:rsidP="00DB5029">
            <w:pPr>
              <w:pStyle w:val="TableParagraph"/>
              <w:ind w:left="107" w:right="217"/>
              <w:rPr>
                <w:rFonts w:asciiTheme="minorHAnsi" w:hAnsiTheme="minorHAnsi" w:cstheme="minorHAnsi"/>
                <w:b/>
                <w:sz w:val="12"/>
              </w:rPr>
            </w:pPr>
            <w:r w:rsidRPr="00180FA6">
              <w:rPr>
                <w:rFonts w:asciiTheme="minorHAnsi" w:hAnsiTheme="minorHAnsi" w:cstheme="minorHAnsi"/>
                <w:b/>
                <w:sz w:val="12"/>
              </w:rPr>
              <w:t>Pena</w:t>
            </w:r>
            <w:r w:rsidRPr="00180FA6">
              <w:rPr>
                <w:rFonts w:asciiTheme="minorHAnsi" w:hAnsiTheme="minorHAnsi" w:cstheme="minorHAnsi"/>
                <w:b/>
                <w:spacing w:val="-5"/>
                <w:sz w:val="12"/>
              </w:rPr>
              <w:t xml:space="preserve"> </w:t>
            </w:r>
            <w:r w:rsidRPr="00180FA6">
              <w:rPr>
                <w:rFonts w:asciiTheme="minorHAnsi" w:hAnsiTheme="minorHAnsi" w:cstheme="minorHAnsi"/>
                <w:b/>
                <w:sz w:val="12"/>
              </w:rPr>
              <w:t>applicata</w:t>
            </w:r>
          </w:p>
        </w:tc>
        <w:tc>
          <w:tcPr>
            <w:tcW w:w="992" w:type="dxa"/>
          </w:tcPr>
          <w:p w14:paraId="76272AF7" w14:textId="77777777" w:rsidR="00254DDF" w:rsidRPr="00180FA6" w:rsidRDefault="00EC26D6" w:rsidP="00DB5029">
            <w:pPr>
              <w:pStyle w:val="TableParagraph"/>
              <w:ind w:left="106" w:right="217"/>
              <w:rPr>
                <w:rFonts w:asciiTheme="minorHAnsi" w:hAnsiTheme="minorHAnsi" w:cstheme="minorHAnsi"/>
                <w:b/>
                <w:sz w:val="12"/>
              </w:rPr>
            </w:pPr>
            <w:r w:rsidRPr="00180FA6">
              <w:rPr>
                <w:rFonts w:asciiTheme="minorHAnsi" w:hAnsiTheme="minorHAnsi" w:cstheme="minorHAnsi"/>
                <w:b/>
                <w:spacing w:val="-1"/>
                <w:sz w:val="12"/>
              </w:rPr>
              <w:t>Beneficiato</w:t>
            </w:r>
            <w:r w:rsidRPr="00180FA6">
              <w:rPr>
                <w:rFonts w:asciiTheme="minorHAnsi" w:hAnsiTheme="minorHAnsi" w:cstheme="minorHAnsi"/>
                <w:b/>
                <w:spacing w:val="-37"/>
                <w:sz w:val="12"/>
              </w:rPr>
              <w:t xml:space="preserve"> </w:t>
            </w:r>
            <w:r w:rsidRPr="00180FA6">
              <w:rPr>
                <w:rFonts w:asciiTheme="minorHAnsi" w:hAnsiTheme="minorHAnsi" w:cstheme="minorHAnsi"/>
                <w:b/>
                <w:sz w:val="12"/>
              </w:rPr>
              <w:t>della non</w:t>
            </w:r>
            <w:r w:rsidRPr="00180FA6">
              <w:rPr>
                <w:rFonts w:asciiTheme="minorHAnsi" w:hAnsiTheme="minorHAnsi" w:cstheme="minorHAnsi"/>
                <w:b/>
                <w:spacing w:val="1"/>
                <w:sz w:val="12"/>
              </w:rPr>
              <w:t xml:space="preserve"> </w:t>
            </w:r>
            <w:r w:rsidRPr="00180FA6">
              <w:rPr>
                <w:rFonts w:asciiTheme="minorHAnsi" w:hAnsiTheme="minorHAnsi" w:cstheme="minorHAnsi"/>
                <w:b/>
                <w:sz w:val="12"/>
              </w:rPr>
              <w:t>menzione</w:t>
            </w:r>
          </w:p>
        </w:tc>
      </w:tr>
      <w:tr w:rsidR="00254DDF" w:rsidRPr="00180FA6" w14:paraId="190D9DB8" w14:textId="77777777" w:rsidTr="00F43B33">
        <w:trPr>
          <w:trHeight w:val="873"/>
        </w:trPr>
        <w:tc>
          <w:tcPr>
            <w:tcW w:w="1812" w:type="dxa"/>
          </w:tcPr>
          <w:p w14:paraId="6C67A0D0" w14:textId="77777777" w:rsidR="00254DDF" w:rsidRPr="00180FA6" w:rsidRDefault="00254DDF" w:rsidP="00DB5029">
            <w:pPr>
              <w:pStyle w:val="TableParagraph"/>
              <w:ind w:right="217"/>
              <w:rPr>
                <w:rFonts w:asciiTheme="minorHAnsi" w:hAnsiTheme="minorHAnsi" w:cstheme="minorHAnsi"/>
                <w:sz w:val="14"/>
              </w:rPr>
            </w:pPr>
          </w:p>
        </w:tc>
        <w:tc>
          <w:tcPr>
            <w:tcW w:w="1419" w:type="dxa"/>
          </w:tcPr>
          <w:p w14:paraId="5E914DC9" w14:textId="77777777" w:rsidR="00254DDF" w:rsidRPr="00180FA6" w:rsidRDefault="00254DDF" w:rsidP="00DB5029">
            <w:pPr>
              <w:pStyle w:val="TableParagraph"/>
              <w:ind w:right="217"/>
              <w:rPr>
                <w:rFonts w:asciiTheme="minorHAnsi" w:hAnsiTheme="minorHAnsi" w:cstheme="minorHAnsi"/>
                <w:sz w:val="14"/>
              </w:rPr>
            </w:pPr>
          </w:p>
        </w:tc>
        <w:tc>
          <w:tcPr>
            <w:tcW w:w="1654" w:type="dxa"/>
          </w:tcPr>
          <w:p w14:paraId="07620C89" w14:textId="77777777" w:rsidR="00254DDF" w:rsidRPr="00180FA6" w:rsidRDefault="00254DDF" w:rsidP="00DB5029">
            <w:pPr>
              <w:pStyle w:val="TableParagraph"/>
              <w:ind w:right="217"/>
              <w:rPr>
                <w:rFonts w:asciiTheme="minorHAnsi" w:hAnsiTheme="minorHAnsi" w:cstheme="minorHAnsi"/>
                <w:sz w:val="14"/>
              </w:rPr>
            </w:pPr>
          </w:p>
        </w:tc>
        <w:tc>
          <w:tcPr>
            <w:tcW w:w="1606" w:type="dxa"/>
          </w:tcPr>
          <w:p w14:paraId="5787A88D" w14:textId="77777777" w:rsidR="00254DDF" w:rsidRPr="00180FA6" w:rsidRDefault="00254DDF" w:rsidP="00DB5029">
            <w:pPr>
              <w:pStyle w:val="TableParagraph"/>
              <w:ind w:right="217"/>
              <w:rPr>
                <w:rFonts w:asciiTheme="minorHAnsi" w:hAnsiTheme="minorHAnsi" w:cstheme="minorHAnsi"/>
                <w:sz w:val="14"/>
              </w:rPr>
            </w:pPr>
          </w:p>
        </w:tc>
        <w:tc>
          <w:tcPr>
            <w:tcW w:w="1561" w:type="dxa"/>
          </w:tcPr>
          <w:p w14:paraId="0A5A1FB0" w14:textId="77777777" w:rsidR="00254DDF" w:rsidRPr="00180FA6" w:rsidRDefault="00254DDF" w:rsidP="00DB5029">
            <w:pPr>
              <w:pStyle w:val="TableParagraph"/>
              <w:ind w:right="217"/>
              <w:rPr>
                <w:rFonts w:asciiTheme="minorHAnsi" w:hAnsiTheme="minorHAnsi" w:cstheme="minorHAnsi"/>
                <w:sz w:val="14"/>
              </w:rPr>
            </w:pPr>
          </w:p>
        </w:tc>
        <w:tc>
          <w:tcPr>
            <w:tcW w:w="992" w:type="dxa"/>
          </w:tcPr>
          <w:p w14:paraId="3E7E5D15" w14:textId="77777777" w:rsidR="00254DDF" w:rsidRPr="00180FA6" w:rsidRDefault="00EC26D6" w:rsidP="00DB5029">
            <w:pPr>
              <w:pStyle w:val="TableParagraph"/>
              <w:numPr>
                <w:ilvl w:val="0"/>
                <w:numId w:val="8"/>
              </w:numPr>
              <w:tabs>
                <w:tab w:val="left" w:pos="335"/>
              </w:tabs>
              <w:spacing w:line="203" w:lineRule="exact"/>
              <w:ind w:right="217" w:hanging="198"/>
              <w:rPr>
                <w:rFonts w:asciiTheme="minorHAnsi" w:hAnsiTheme="minorHAnsi" w:cstheme="minorHAnsi"/>
                <w:sz w:val="14"/>
              </w:rPr>
            </w:pPr>
            <w:r w:rsidRPr="00180FA6">
              <w:rPr>
                <w:rFonts w:asciiTheme="minorHAnsi" w:hAnsiTheme="minorHAnsi" w:cstheme="minorHAnsi"/>
                <w:sz w:val="14"/>
              </w:rPr>
              <w:t>Sì</w:t>
            </w:r>
          </w:p>
          <w:p w14:paraId="10C5C6AC" w14:textId="77777777" w:rsidR="00254DDF" w:rsidRPr="00180FA6" w:rsidRDefault="00254DDF" w:rsidP="00DB5029">
            <w:pPr>
              <w:pStyle w:val="TableParagraph"/>
              <w:ind w:right="217"/>
              <w:rPr>
                <w:rFonts w:asciiTheme="minorHAnsi" w:hAnsiTheme="minorHAnsi" w:cstheme="minorHAnsi"/>
                <w:sz w:val="16"/>
              </w:rPr>
            </w:pPr>
          </w:p>
          <w:p w14:paraId="0E63785F" w14:textId="77777777" w:rsidR="00254DDF" w:rsidRPr="00180FA6" w:rsidRDefault="00EC26D6" w:rsidP="00DB5029">
            <w:pPr>
              <w:pStyle w:val="TableParagraph"/>
              <w:numPr>
                <w:ilvl w:val="0"/>
                <w:numId w:val="8"/>
              </w:numPr>
              <w:tabs>
                <w:tab w:val="left" w:pos="335"/>
              </w:tabs>
              <w:ind w:right="217" w:hanging="198"/>
              <w:rPr>
                <w:rFonts w:asciiTheme="minorHAnsi" w:hAnsiTheme="minorHAnsi" w:cstheme="minorHAnsi"/>
                <w:sz w:val="14"/>
              </w:rPr>
            </w:pPr>
            <w:r w:rsidRPr="00180FA6">
              <w:rPr>
                <w:rFonts w:asciiTheme="minorHAnsi" w:hAnsiTheme="minorHAnsi" w:cstheme="minorHAnsi"/>
                <w:sz w:val="14"/>
              </w:rPr>
              <w:t>No</w:t>
            </w:r>
          </w:p>
        </w:tc>
      </w:tr>
      <w:tr w:rsidR="00254DDF" w:rsidRPr="00180FA6" w14:paraId="3C149515" w14:textId="77777777" w:rsidTr="00F43B33">
        <w:trPr>
          <w:trHeight w:val="873"/>
        </w:trPr>
        <w:tc>
          <w:tcPr>
            <w:tcW w:w="1812" w:type="dxa"/>
          </w:tcPr>
          <w:p w14:paraId="3A686114" w14:textId="77777777" w:rsidR="00254DDF" w:rsidRPr="00180FA6" w:rsidRDefault="00254DDF" w:rsidP="00DB5029">
            <w:pPr>
              <w:pStyle w:val="TableParagraph"/>
              <w:ind w:right="217"/>
              <w:rPr>
                <w:rFonts w:asciiTheme="minorHAnsi" w:hAnsiTheme="minorHAnsi" w:cstheme="minorHAnsi"/>
                <w:sz w:val="14"/>
              </w:rPr>
            </w:pPr>
          </w:p>
        </w:tc>
        <w:tc>
          <w:tcPr>
            <w:tcW w:w="1419" w:type="dxa"/>
          </w:tcPr>
          <w:p w14:paraId="51610FCF" w14:textId="77777777" w:rsidR="00254DDF" w:rsidRPr="00180FA6" w:rsidRDefault="00254DDF" w:rsidP="00DB5029">
            <w:pPr>
              <w:pStyle w:val="TableParagraph"/>
              <w:ind w:right="217"/>
              <w:rPr>
                <w:rFonts w:asciiTheme="minorHAnsi" w:hAnsiTheme="minorHAnsi" w:cstheme="minorHAnsi"/>
                <w:sz w:val="14"/>
              </w:rPr>
            </w:pPr>
          </w:p>
        </w:tc>
        <w:tc>
          <w:tcPr>
            <w:tcW w:w="1654" w:type="dxa"/>
          </w:tcPr>
          <w:p w14:paraId="13A86659" w14:textId="77777777" w:rsidR="00254DDF" w:rsidRPr="00180FA6" w:rsidRDefault="00254DDF" w:rsidP="00DB5029">
            <w:pPr>
              <w:pStyle w:val="TableParagraph"/>
              <w:ind w:right="217"/>
              <w:rPr>
                <w:rFonts w:asciiTheme="minorHAnsi" w:hAnsiTheme="minorHAnsi" w:cstheme="minorHAnsi"/>
                <w:sz w:val="14"/>
              </w:rPr>
            </w:pPr>
          </w:p>
        </w:tc>
        <w:tc>
          <w:tcPr>
            <w:tcW w:w="1606" w:type="dxa"/>
          </w:tcPr>
          <w:p w14:paraId="3E6B1842" w14:textId="77777777" w:rsidR="00254DDF" w:rsidRPr="00180FA6" w:rsidRDefault="00254DDF" w:rsidP="00DB5029">
            <w:pPr>
              <w:pStyle w:val="TableParagraph"/>
              <w:ind w:right="217"/>
              <w:rPr>
                <w:rFonts w:asciiTheme="minorHAnsi" w:hAnsiTheme="minorHAnsi" w:cstheme="minorHAnsi"/>
                <w:sz w:val="14"/>
              </w:rPr>
            </w:pPr>
          </w:p>
        </w:tc>
        <w:tc>
          <w:tcPr>
            <w:tcW w:w="1561" w:type="dxa"/>
          </w:tcPr>
          <w:p w14:paraId="2D8E7119" w14:textId="77777777" w:rsidR="00254DDF" w:rsidRPr="00180FA6" w:rsidRDefault="00254DDF" w:rsidP="00DB5029">
            <w:pPr>
              <w:pStyle w:val="TableParagraph"/>
              <w:ind w:right="217"/>
              <w:rPr>
                <w:rFonts w:asciiTheme="minorHAnsi" w:hAnsiTheme="minorHAnsi" w:cstheme="minorHAnsi"/>
                <w:sz w:val="14"/>
              </w:rPr>
            </w:pPr>
          </w:p>
        </w:tc>
        <w:tc>
          <w:tcPr>
            <w:tcW w:w="992" w:type="dxa"/>
          </w:tcPr>
          <w:p w14:paraId="4C958CBF" w14:textId="77777777" w:rsidR="00254DDF" w:rsidRPr="00180FA6" w:rsidRDefault="00EC26D6" w:rsidP="00DB5029">
            <w:pPr>
              <w:pStyle w:val="TableParagraph"/>
              <w:numPr>
                <w:ilvl w:val="0"/>
                <w:numId w:val="7"/>
              </w:numPr>
              <w:tabs>
                <w:tab w:val="left" w:pos="335"/>
              </w:tabs>
              <w:spacing w:line="203" w:lineRule="exact"/>
              <w:ind w:right="217" w:hanging="198"/>
              <w:rPr>
                <w:rFonts w:asciiTheme="minorHAnsi" w:hAnsiTheme="minorHAnsi" w:cstheme="minorHAnsi"/>
                <w:sz w:val="14"/>
              </w:rPr>
            </w:pPr>
            <w:r w:rsidRPr="00180FA6">
              <w:rPr>
                <w:rFonts w:asciiTheme="minorHAnsi" w:hAnsiTheme="minorHAnsi" w:cstheme="minorHAnsi"/>
                <w:sz w:val="14"/>
              </w:rPr>
              <w:t>Sì</w:t>
            </w:r>
          </w:p>
          <w:p w14:paraId="20454BDD" w14:textId="77777777" w:rsidR="00254DDF" w:rsidRPr="00180FA6" w:rsidRDefault="00254DDF" w:rsidP="00DB5029">
            <w:pPr>
              <w:pStyle w:val="TableParagraph"/>
              <w:ind w:right="217"/>
              <w:rPr>
                <w:rFonts w:asciiTheme="minorHAnsi" w:hAnsiTheme="minorHAnsi" w:cstheme="minorHAnsi"/>
                <w:sz w:val="16"/>
              </w:rPr>
            </w:pPr>
          </w:p>
          <w:p w14:paraId="1D7C13E9" w14:textId="77777777" w:rsidR="00254DDF" w:rsidRPr="00180FA6" w:rsidRDefault="00EC26D6" w:rsidP="00DB5029">
            <w:pPr>
              <w:pStyle w:val="TableParagraph"/>
              <w:numPr>
                <w:ilvl w:val="0"/>
                <w:numId w:val="7"/>
              </w:numPr>
              <w:tabs>
                <w:tab w:val="left" w:pos="335"/>
              </w:tabs>
              <w:ind w:right="217" w:hanging="198"/>
              <w:rPr>
                <w:rFonts w:asciiTheme="minorHAnsi" w:hAnsiTheme="minorHAnsi" w:cstheme="minorHAnsi"/>
                <w:sz w:val="14"/>
              </w:rPr>
            </w:pPr>
            <w:r w:rsidRPr="00180FA6">
              <w:rPr>
                <w:rFonts w:asciiTheme="minorHAnsi" w:hAnsiTheme="minorHAnsi" w:cstheme="minorHAnsi"/>
                <w:sz w:val="14"/>
              </w:rPr>
              <w:t>No</w:t>
            </w:r>
          </w:p>
        </w:tc>
      </w:tr>
      <w:tr w:rsidR="00254DDF" w:rsidRPr="00180FA6" w14:paraId="0681576F" w14:textId="77777777" w:rsidTr="00F43B33">
        <w:trPr>
          <w:trHeight w:val="873"/>
        </w:trPr>
        <w:tc>
          <w:tcPr>
            <w:tcW w:w="1812" w:type="dxa"/>
          </w:tcPr>
          <w:p w14:paraId="7CA80C62" w14:textId="77777777" w:rsidR="00254DDF" w:rsidRPr="00180FA6" w:rsidRDefault="00254DDF" w:rsidP="00DB5029">
            <w:pPr>
              <w:pStyle w:val="TableParagraph"/>
              <w:ind w:right="217"/>
              <w:rPr>
                <w:rFonts w:asciiTheme="minorHAnsi" w:hAnsiTheme="minorHAnsi" w:cstheme="minorHAnsi"/>
                <w:sz w:val="14"/>
              </w:rPr>
            </w:pPr>
          </w:p>
        </w:tc>
        <w:tc>
          <w:tcPr>
            <w:tcW w:w="1419" w:type="dxa"/>
          </w:tcPr>
          <w:p w14:paraId="55F00FED" w14:textId="77777777" w:rsidR="00254DDF" w:rsidRPr="00180FA6" w:rsidRDefault="00254DDF" w:rsidP="00DB5029">
            <w:pPr>
              <w:pStyle w:val="TableParagraph"/>
              <w:ind w:right="217"/>
              <w:rPr>
                <w:rFonts w:asciiTheme="minorHAnsi" w:hAnsiTheme="minorHAnsi" w:cstheme="minorHAnsi"/>
                <w:sz w:val="14"/>
              </w:rPr>
            </w:pPr>
          </w:p>
        </w:tc>
        <w:tc>
          <w:tcPr>
            <w:tcW w:w="1654" w:type="dxa"/>
          </w:tcPr>
          <w:p w14:paraId="759FC88B" w14:textId="77777777" w:rsidR="00254DDF" w:rsidRPr="00180FA6" w:rsidRDefault="00254DDF" w:rsidP="00DB5029">
            <w:pPr>
              <w:pStyle w:val="TableParagraph"/>
              <w:ind w:right="217"/>
              <w:rPr>
                <w:rFonts w:asciiTheme="minorHAnsi" w:hAnsiTheme="minorHAnsi" w:cstheme="minorHAnsi"/>
                <w:sz w:val="14"/>
              </w:rPr>
            </w:pPr>
          </w:p>
        </w:tc>
        <w:tc>
          <w:tcPr>
            <w:tcW w:w="1606" w:type="dxa"/>
          </w:tcPr>
          <w:p w14:paraId="0DDD6759" w14:textId="77777777" w:rsidR="00254DDF" w:rsidRPr="00180FA6" w:rsidRDefault="00254DDF" w:rsidP="00DB5029">
            <w:pPr>
              <w:pStyle w:val="TableParagraph"/>
              <w:ind w:right="217"/>
              <w:rPr>
                <w:rFonts w:asciiTheme="minorHAnsi" w:hAnsiTheme="minorHAnsi" w:cstheme="minorHAnsi"/>
                <w:sz w:val="14"/>
              </w:rPr>
            </w:pPr>
          </w:p>
        </w:tc>
        <w:tc>
          <w:tcPr>
            <w:tcW w:w="1561" w:type="dxa"/>
          </w:tcPr>
          <w:p w14:paraId="01D275B6" w14:textId="77777777" w:rsidR="00254DDF" w:rsidRPr="00180FA6" w:rsidRDefault="00254DDF" w:rsidP="00DB5029">
            <w:pPr>
              <w:pStyle w:val="TableParagraph"/>
              <w:ind w:right="217"/>
              <w:rPr>
                <w:rFonts w:asciiTheme="minorHAnsi" w:hAnsiTheme="minorHAnsi" w:cstheme="minorHAnsi"/>
                <w:sz w:val="14"/>
              </w:rPr>
            </w:pPr>
          </w:p>
        </w:tc>
        <w:tc>
          <w:tcPr>
            <w:tcW w:w="992" w:type="dxa"/>
          </w:tcPr>
          <w:p w14:paraId="01FA7953" w14:textId="77777777" w:rsidR="00254DDF" w:rsidRPr="00180FA6" w:rsidRDefault="00EC26D6" w:rsidP="00DB5029">
            <w:pPr>
              <w:pStyle w:val="TableParagraph"/>
              <w:numPr>
                <w:ilvl w:val="0"/>
                <w:numId w:val="6"/>
              </w:numPr>
              <w:tabs>
                <w:tab w:val="left" w:pos="335"/>
              </w:tabs>
              <w:spacing w:line="203" w:lineRule="exact"/>
              <w:ind w:right="217" w:hanging="198"/>
              <w:rPr>
                <w:rFonts w:asciiTheme="minorHAnsi" w:hAnsiTheme="minorHAnsi" w:cstheme="minorHAnsi"/>
                <w:sz w:val="14"/>
              </w:rPr>
            </w:pPr>
            <w:r w:rsidRPr="00180FA6">
              <w:rPr>
                <w:rFonts w:asciiTheme="minorHAnsi" w:hAnsiTheme="minorHAnsi" w:cstheme="minorHAnsi"/>
                <w:sz w:val="14"/>
              </w:rPr>
              <w:t>Sì</w:t>
            </w:r>
          </w:p>
          <w:p w14:paraId="010D0D18" w14:textId="77777777" w:rsidR="00254DDF" w:rsidRPr="00180FA6" w:rsidRDefault="00254DDF" w:rsidP="00DB5029">
            <w:pPr>
              <w:pStyle w:val="TableParagraph"/>
              <w:ind w:right="217"/>
              <w:rPr>
                <w:rFonts w:asciiTheme="minorHAnsi" w:hAnsiTheme="minorHAnsi" w:cstheme="minorHAnsi"/>
                <w:sz w:val="16"/>
              </w:rPr>
            </w:pPr>
          </w:p>
          <w:p w14:paraId="6CBC1512" w14:textId="77777777" w:rsidR="00254DDF" w:rsidRPr="00180FA6" w:rsidRDefault="00EC26D6" w:rsidP="00DB5029">
            <w:pPr>
              <w:pStyle w:val="TableParagraph"/>
              <w:numPr>
                <w:ilvl w:val="0"/>
                <w:numId w:val="6"/>
              </w:numPr>
              <w:tabs>
                <w:tab w:val="left" w:pos="335"/>
              </w:tabs>
              <w:ind w:right="217" w:hanging="198"/>
              <w:rPr>
                <w:rFonts w:asciiTheme="minorHAnsi" w:hAnsiTheme="minorHAnsi" w:cstheme="minorHAnsi"/>
                <w:sz w:val="14"/>
              </w:rPr>
            </w:pPr>
            <w:r w:rsidRPr="00180FA6">
              <w:rPr>
                <w:rFonts w:asciiTheme="minorHAnsi" w:hAnsiTheme="minorHAnsi" w:cstheme="minorHAnsi"/>
                <w:sz w:val="14"/>
              </w:rPr>
              <w:t>No</w:t>
            </w:r>
          </w:p>
        </w:tc>
      </w:tr>
    </w:tbl>
    <w:p w14:paraId="2B03E0EB" w14:textId="77777777" w:rsidR="00254DDF" w:rsidRPr="00180FA6" w:rsidRDefault="00254DDF" w:rsidP="00DB5029">
      <w:pPr>
        <w:pStyle w:val="Corpotesto"/>
        <w:ind w:right="217"/>
        <w:rPr>
          <w:rFonts w:asciiTheme="minorHAnsi" w:hAnsiTheme="minorHAnsi" w:cstheme="minorHAnsi"/>
          <w:sz w:val="9"/>
        </w:rPr>
      </w:pPr>
    </w:p>
    <w:p w14:paraId="4ED85590" w14:textId="77777777" w:rsidR="00BB16A8" w:rsidRPr="00DB5029" w:rsidRDefault="00EC26D6" w:rsidP="00DB5029">
      <w:pPr>
        <w:spacing w:line="259" w:lineRule="auto"/>
        <w:ind w:left="1276" w:right="217"/>
        <w:jc w:val="both"/>
        <w:rPr>
          <w:rFonts w:asciiTheme="minorHAnsi" w:hAnsiTheme="minorHAnsi" w:cstheme="minorHAnsi"/>
          <w:sz w:val="12"/>
          <w:szCs w:val="12"/>
        </w:rPr>
      </w:pPr>
      <w:r w:rsidRPr="00DB5029">
        <w:rPr>
          <w:rFonts w:asciiTheme="minorHAnsi" w:hAnsiTheme="minorHAnsi" w:cstheme="minorHAnsi"/>
          <w:sz w:val="12"/>
          <w:szCs w:val="12"/>
        </w:rPr>
        <w:t xml:space="preserve">Nel caso in cui il soggetto condannato sia cessato dalla carica nell’anno antecedente </w:t>
      </w:r>
      <w:r w:rsidR="00863CDA" w:rsidRPr="00DB5029">
        <w:rPr>
          <w:rFonts w:asciiTheme="minorHAnsi" w:hAnsiTheme="minorHAnsi" w:cstheme="minorHAnsi"/>
          <w:sz w:val="12"/>
          <w:szCs w:val="12"/>
        </w:rPr>
        <w:t>all’avvio della procedura di affidamento</w:t>
      </w:r>
      <w:r w:rsidRPr="00DB5029">
        <w:rPr>
          <w:rFonts w:asciiTheme="minorHAnsi" w:hAnsiTheme="minorHAnsi" w:cstheme="minorHAnsi"/>
          <w:sz w:val="12"/>
          <w:szCs w:val="12"/>
        </w:rPr>
        <w:t>,</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indicare</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il</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soggetto</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ed</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eventuali</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misure</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di</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completa</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ed</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effettiva</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dissociazione, allegando</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la relativa documentazione</w:t>
      </w:r>
      <w:r w:rsidRPr="00DB5029">
        <w:rPr>
          <w:rFonts w:asciiTheme="minorHAnsi" w:hAnsiTheme="minorHAnsi" w:cstheme="minorHAnsi"/>
          <w:spacing w:val="-1"/>
          <w:sz w:val="12"/>
          <w:szCs w:val="12"/>
        </w:rPr>
        <w:t xml:space="preserve"> </w:t>
      </w:r>
      <w:r w:rsidRPr="00DB5029">
        <w:rPr>
          <w:rFonts w:asciiTheme="minorHAnsi" w:hAnsiTheme="minorHAnsi" w:cstheme="minorHAnsi"/>
          <w:sz w:val="12"/>
          <w:szCs w:val="12"/>
        </w:rPr>
        <w:t>a comprova:</w:t>
      </w:r>
    </w:p>
    <w:p w14:paraId="5C574602" w14:textId="77777777" w:rsidR="00254DDF" w:rsidRDefault="00EC26D6" w:rsidP="00DB5029">
      <w:pPr>
        <w:spacing w:line="259" w:lineRule="auto"/>
        <w:ind w:left="1276" w:right="217"/>
        <w:jc w:val="both"/>
        <w:rPr>
          <w:rFonts w:asciiTheme="minorHAnsi" w:hAnsiTheme="minorHAnsi" w:cstheme="minorHAnsi"/>
          <w:sz w:val="12"/>
          <w:szCs w:val="12"/>
        </w:rPr>
      </w:pPr>
      <w:r w:rsidRPr="00DB5029">
        <w:rPr>
          <w:rFonts w:asciiTheme="minorHAnsi" w:hAnsiTheme="minorHAnsi" w:cstheme="minorHAnsi"/>
          <w:sz w:val="12"/>
          <w:szCs w:val="12"/>
        </w:rPr>
        <w:t>Nel caso in cui la sentenza definitiva abbia imposto una pena detentiva non superiore a 18 mesi ovvero abbia riconosciuto l’attenuante della collaborazione come definita per le singole fattispecie di reato, indicare se il soggetto condannato si è impegnato a</w:t>
      </w:r>
      <w:r w:rsidR="005D301B" w:rsidRPr="00DB5029">
        <w:rPr>
          <w:rFonts w:asciiTheme="minorHAnsi" w:hAnsiTheme="minorHAnsi" w:cstheme="minorHAnsi"/>
          <w:sz w:val="12"/>
          <w:szCs w:val="12"/>
        </w:rPr>
        <w:t xml:space="preserve"> </w:t>
      </w:r>
      <w:r w:rsidRPr="00DB5029">
        <w:rPr>
          <w:rFonts w:asciiTheme="minorHAnsi" w:hAnsiTheme="minorHAnsi" w:cstheme="minorHAnsi"/>
          <w:sz w:val="12"/>
          <w:szCs w:val="12"/>
        </w:rPr>
        <w:t>/ ha risarcito il danno e se ha adottato provvedimenti concreti di carattere tecnico, allegando la relativa documentazione a comprova:</w:t>
      </w:r>
    </w:p>
    <w:p w14:paraId="1B25AC9F" w14:textId="77777777" w:rsidR="00DB5029" w:rsidRDefault="00DB5029" w:rsidP="00DB5029">
      <w:pPr>
        <w:spacing w:line="259" w:lineRule="auto"/>
        <w:ind w:left="1276" w:right="217"/>
        <w:jc w:val="both"/>
        <w:rPr>
          <w:rFonts w:asciiTheme="minorHAnsi" w:hAnsiTheme="minorHAnsi" w:cstheme="minorHAnsi"/>
          <w:sz w:val="12"/>
          <w:szCs w:val="12"/>
        </w:rPr>
      </w:pPr>
      <w:r>
        <w:rPr>
          <w:rFonts w:asciiTheme="minorHAnsi" w:hAnsiTheme="minorHAnsi" w:cstheme="minorHAnsi"/>
          <w:sz w:val="12"/>
          <w:szCs w:val="12"/>
        </w:rPr>
        <w:t>______________________________________________________________________________________________________________________________________________________________</w:t>
      </w:r>
    </w:p>
    <w:p w14:paraId="0F5C06D6" w14:textId="77777777" w:rsidR="00DB5029" w:rsidRDefault="00DB5029" w:rsidP="00DB5029">
      <w:pPr>
        <w:spacing w:line="259" w:lineRule="auto"/>
        <w:ind w:left="1276" w:right="217"/>
        <w:jc w:val="both"/>
        <w:rPr>
          <w:rFonts w:asciiTheme="minorHAnsi" w:hAnsiTheme="minorHAnsi" w:cstheme="minorHAnsi"/>
          <w:sz w:val="12"/>
          <w:szCs w:val="12"/>
        </w:rPr>
      </w:pPr>
      <w:r>
        <w:rPr>
          <w:rFonts w:asciiTheme="minorHAnsi" w:hAnsiTheme="minorHAnsi" w:cstheme="minorHAnsi"/>
          <w:sz w:val="12"/>
          <w:szCs w:val="12"/>
        </w:rPr>
        <w:t>______________________________________________________________________________________________________________________________________________________________</w:t>
      </w:r>
    </w:p>
    <w:p w14:paraId="587F06A0" w14:textId="77777777" w:rsidR="00254DDF" w:rsidRPr="00180FA6" w:rsidRDefault="00254DDF" w:rsidP="00DB5029">
      <w:pPr>
        <w:pStyle w:val="Corpotesto"/>
        <w:ind w:right="217"/>
        <w:rPr>
          <w:rFonts w:asciiTheme="minorHAnsi" w:hAnsiTheme="minorHAnsi" w:cstheme="minorHAnsi"/>
          <w:szCs w:val="22"/>
        </w:rPr>
      </w:pPr>
    </w:p>
    <w:p w14:paraId="2B16FD87" w14:textId="77777777" w:rsidR="00254DDF" w:rsidRPr="00180FA6" w:rsidRDefault="00EC26D6" w:rsidP="00DB5029">
      <w:pPr>
        <w:pStyle w:val="Paragrafoelenco"/>
        <w:numPr>
          <w:ilvl w:val="0"/>
          <w:numId w:val="9"/>
        </w:numPr>
        <w:tabs>
          <w:tab w:val="left" w:pos="851"/>
        </w:tabs>
        <w:spacing w:line="256" w:lineRule="auto"/>
        <w:ind w:left="851" w:right="217" w:hanging="425"/>
        <w:rPr>
          <w:rFonts w:asciiTheme="minorHAnsi" w:hAnsiTheme="minorHAnsi" w:cstheme="minorHAnsi"/>
          <w:sz w:val="18"/>
        </w:rPr>
      </w:pPr>
      <w:r w:rsidRPr="00180FA6">
        <w:rPr>
          <w:rFonts w:asciiTheme="minorHAnsi" w:hAnsiTheme="minorHAnsi" w:cstheme="minorHAnsi"/>
          <w:sz w:val="18"/>
        </w:rPr>
        <w:lastRenderedPageBreak/>
        <w:t>in particolare con riferimento all’art. 80 comma 5) del D. Lgs.50/2016</w:t>
      </w:r>
      <w:r w:rsidR="00B1308F" w:rsidRPr="00180FA6">
        <w:rPr>
          <w:rFonts w:asciiTheme="minorHAnsi" w:hAnsiTheme="minorHAnsi" w:cstheme="minorHAnsi"/>
          <w:sz w:val="18"/>
        </w:rPr>
        <w:t xml:space="preserve"> </w:t>
      </w:r>
      <w:r w:rsidRPr="00180FA6">
        <w:rPr>
          <w:rFonts w:asciiTheme="minorHAnsi" w:hAnsiTheme="minorHAnsi" w:cstheme="minorHAnsi"/>
          <w:sz w:val="18"/>
        </w:rPr>
        <w:t>(</w:t>
      </w:r>
      <w:r w:rsidRPr="00180FA6">
        <w:rPr>
          <w:rFonts w:asciiTheme="minorHAnsi" w:hAnsiTheme="minorHAnsi" w:cstheme="minorHAnsi"/>
          <w:i/>
          <w:sz w:val="18"/>
        </w:rPr>
        <w:t>barrare l'ipotesi che interessa</w:t>
      </w:r>
      <w:r w:rsidRPr="00180FA6">
        <w:rPr>
          <w:rFonts w:asciiTheme="minorHAnsi" w:hAnsiTheme="minorHAnsi" w:cstheme="minorHAnsi"/>
          <w:sz w:val="18"/>
        </w:rPr>
        <w:t>)</w:t>
      </w:r>
      <w:r w:rsidR="003E1092" w:rsidRPr="00180FA6">
        <w:rPr>
          <w:rFonts w:asciiTheme="minorHAnsi" w:hAnsiTheme="minorHAnsi" w:cstheme="minorHAnsi"/>
          <w:sz w:val="18"/>
        </w:rPr>
        <w:t>:</w:t>
      </w:r>
    </w:p>
    <w:p w14:paraId="2C08E036" w14:textId="77777777" w:rsidR="00254DDF"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di non trovarsi in alcuna situazione di controllo di cui all’art. 2359 del codice civile rispetto ad alcun soggetto e di aver formulato l’offerta autonomamente;</w:t>
      </w:r>
    </w:p>
    <w:p w14:paraId="6B8E4BFC" w14:textId="77777777" w:rsidR="00254DDF" w:rsidRPr="00180FA6"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di non essere a conoscenza della partecipazione alla medesima procedura di soggetti che si trovano, con riferimento allo scrivente operatore economico, in una delle situazioni di controllo di cui all’art. 2359 del codice civile e di aver formulato l’offerta autonomamente;</w:t>
      </w:r>
    </w:p>
    <w:p w14:paraId="4D05F09E" w14:textId="77777777" w:rsidR="00254DDF" w:rsidRPr="00F41381"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line="256" w:lineRule="auto"/>
        <w:ind w:left="1134" w:right="217" w:hanging="283"/>
        <w:rPr>
          <w:rFonts w:asciiTheme="minorHAnsi" w:hAnsiTheme="minorHAnsi" w:cstheme="minorHAnsi"/>
          <w:sz w:val="18"/>
        </w:rPr>
      </w:pPr>
      <w:r w:rsidRPr="00180FA6">
        <w:rPr>
          <w:rFonts w:asciiTheme="minorHAnsi" w:hAnsiTheme="minorHAnsi" w:cstheme="minorHAnsi"/>
          <w:sz w:val="18"/>
        </w:rPr>
        <w:t xml:space="preserve">di essere a conoscenza della partecipazione alla medesima procedura di soggetti che si trovano, con riferimento allo scrivente operatore economico, in una delle situazioni di controllo di cui all’art. 2359 del codice civile, e di aver formulato l’offerta </w:t>
      </w:r>
      <w:r w:rsidRPr="00F41381">
        <w:rPr>
          <w:rFonts w:asciiTheme="minorHAnsi" w:hAnsiTheme="minorHAnsi" w:cstheme="minorHAnsi"/>
          <w:sz w:val="18"/>
        </w:rPr>
        <w:t>autonomamente</w:t>
      </w:r>
    </w:p>
    <w:p w14:paraId="1DD3E22C" w14:textId="6FF7452E" w:rsidR="00254DDF" w:rsidRPr="00F41381" w:rsidRDefault="008E2E17"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F41381">
        <w:rPr>
          <w:rFonts w:asciiTheme="minorHAnsi" w:hAnsiTheme="minorHAnsi" w:cstheme="minorHAnsi"/>
          <w:sz w:val="18"/>
        </w:rPr>
        <w:t>che l’operatore economico</w:t>
      </w:r>
      <w:r w:rsidR="001D7214" w:rsidRPr="00F41381">
        <w:rPr>
          <w:rFonts w:asciiTheme="minorHAnsi" w:hAnsiTheme="minorHAnsi" w:cstheme="minorHAnsi"/>
          <w:sz w:val="18"/>
        </w:rPr>
        <w:t xml:space="preserve"> </w:t>
      </w:r>
      <w:r w:rsidR="00EC26D6" w:rsidRPr="00F41381">
        <w:rPr>
          <w:rFonts w:asciiTheme="minorHAnsi" w:hAnsiTheme="minorHAnsi" w:cstheme="minorHAnsi"/>
          <w:sz w:val="18"/>
        </w:rPr>
        <w:t>non ha commesso violazioni gravi, definitivamente accertate, rispetto agli obblighi relativi al</w:t>
      </w:r>
      <w:r w:rsidR="00EC26D6" w:rsidRPr="00F41381">
        <w:rPr>
          <w:rFonts w:asciiTheme="minorHAnsi" w:hAnsiTheme="minorHAnsi" w:cstheme="minorHAnsi"/>
          <w:spacing w:val="-3"/>
          <w:sz w:val="18"/>
        </w:rPr>
        <w:t xml:space="preserve"> </w:t>
      </w:r>
      <w:r w:rsidR="00EC26D6" w:rsidRPr="00F41381">
        <w:rPr>
          <w:rFonts w:asciiTheme="minorHAnsi" w:hAnsiTheme="minorHAnsi" w:cstheme="minorHAnsi"/>
          <w:sz w:val="18"/>
        </w:rPr>
        <w:t>pagamento</w:t>
      </w:r>
      <w:r w:rsidR="00EC26D6" w:rsidRPr="00F41381">
        <w:rPr>
          <w:rFonts w:asciiTheme="minorHAnsi" w:hAnsiTheme="minorHAnsi" w:cstheme="minorHAnsi"/>
          <w:spacing w:val="-2"/>
          <w:sz w:val="18"/>
        </w:rPr>
        <w:t xml:space="preserve"> </w:t>
      </w:r>
      <w:r w:rsidR="00EC26D6" w:rsidRPr="00F41381">
        <w:rPr>
          <w:rFonts w:asciiTheme="minorHAnsi" w:hAnsiTheme="minorHAnsi" w:cstheme="minorHAnsi"/>
          <w:sz w:val="18"/>
        </w:rPr>
        <w:t>delle</w:t>
      </w:r>
      <w:r w:rsidR="00EC26D6" w:rsidRPr="00F41381">
        <w:rPr>
          <w:rFonts w:asciiTheme="minorHAnsi" w:hAnsiTheme="minorHAnsi" w:cstheme="minorHAnsi"/>
          <w:spacing w:val="-47"/>
          <w:sz w:val="18"/>
        </w:rPr>
        <w:t xml:space="preserve"> </w:t>
      </w:r>
      <w:r w:rsidR="00EC26D6" w:rsidRPr="00F41381">
        <w:rPr>
          <w:rFonts w:asciiTheme="minorHAnsi" w:hAnsiTheme="minorHAnsi" w:cstheme="minorHAnsi"/>
          <w:sz w:val="18"/>
        </w:rPr>
        <w:t>imposte</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e</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tasse</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o dei</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contributi</w:t>
      </w:r>
      <w:r w:rsidR="00EC26D6" w:rsidRPr="00F41381">
        <w:rPr>
          <w:rFonts w:asciiTheme="minorHAnsi" w:hAnsiTheme="minorHAnsi" w:cstheme="minorHAnsi"/>
          <w:spacing w:val="-2"/>
          <w:sz w:val="18"/>
        </w:rPr>
        <w:t xml:space="preserve"> </w:t>
      </w:r>
      <w:r w:rsidR="00EC26D6" w:rsidRPr="00F41381">
        <w:rPr>
          <w:rFonts w:asciiTheme="minorHAnsi" w:hAnsiTheme="minorHAnsi" w:cstheme="minorHAnsi"/>
          <w:sz w:val="18"/>
        </w:rPr>
        <w:t>previdenziali,</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così</w:t>
      </w:r>
      <w:r w:rsidR="00EC26D6" w:rsidRPr="00F41381">
        <w:rPr>
          <w:rFonts w:asciiTheme="minorHAnsi" w:hAnsiTheme="minorHAnsi" w:cstheme="minorHAnsi"/>
          <w:spacing w:val="-2"/>
          <w:sz w:val="18"/>
        </w:rPr>
        <w:t xml:space="preserve"> </w:t>
      </w:r>
      <w:r w:rsidR="00EC26D6" w:rsidRPr="00F41381">
        <w:rPr>
          <w:rFonts w:asciiTheme="minorHAnsi" w:hAnsiTheme="minorHAnsi" w:cstheme="minorHAnsi"/>
          <w:sz w:val="18"/>
        </w:rPr>
        <w:t>come</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definite dall’art.</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80,</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comma</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4,</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D.</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Lgs.</w:t>
      </w:r>
      <w:r w:rsidR="00EC26D6" w:rsidRPr="00F41381">
        <w:rPr>
          <w:rFonts w:asciiTheme="minorHAnsi" w:hAnsiTheme="minorHAnsi" w:cstheme="minorHAnsi"/>
          <w:spacing w:val="-1"/>
          <w:sz w:val="18"/>
        </w:rPr>
        <w:t xml:space="preserve"> </w:t>
      </w:r>
      <w:r w:rsidR="00EC26D6" w:rsidRPr="00F41381">
        <w:rPr>
          <w:rFonts w:asciiTheme="minorHAnsi" w:hAnsiTheme="minorHAnsi" w:cstheme="minorHAnsi"/>
          <w:sz w:val="18"/>
        </w:rPr>
        <w:t>50/201</w:t>
      </w:r>
      <w:r w:rsidR="008D0EDA" w:rsidRPr="00F41381">
        <w:rPr>
          <w:rFonts w:asciiTheme="minorHAnsi" w:hAnsiTheme="minorHAnsi" w:cstheme="minorHAnsi"/>
          <w:sz w:val="18"/>
        </w:rPr>
        <w:t>6</w:t>
      </w:r>
      <w:r w:rsidR="008D0EDA" w:rsidRPr="00F41381">
        <w:rPr>
          <w:rStyle w:val="Rimandonotaapidipagina"/>
          <w:rFonts w:asciiTheme="minorHAnsi" w:hAnsiTheme="minorHAnsi" w:cstheme="minorHAnsi"/>
          <w:sz w:val="18"/>
        </w:rPr>
        <w:footnoteReference w:id="1"/>
      </w:r>
    </w:p>
    <w:p w14:paraId="702DEA85" w14:textId="7342B426" w:rsidR="00254DDF" w:rsidRPr="00F41381"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F41381">
        <w:rPr>
          <w:rFonts w:asciiTheme="minorHAnsi" w:hAnsiTheme="minorHAnsi" w:cstheme="minorHAnsi"/>
          <w:sz w:val="18"/>
        </w:rPr>
        <w:t xml:space="preserve">che sono soddisfatti i requisiti di integrità e affidabilità dell’operatore economico di cui all’art. 80, comma </w:t>
      </w:r>
      <w:r w:rsidR="00572641" w:rsidRPr="00F41381">
        <w:rPr>
          <w:rFonts w:asciiTheme="minorHAnsi" w:hAnsiTheme="minorHAnsi" w:cstheme="minorHAnsi"/>
          <w:sz w:val="18"/>
        </w:rPr>
        <w:t>5</w:t>
      </w:r>
      <w:r w:rsidRPr="00F41381">
        <w:rPr>
          <w:rFonts w:asciiTheme="minorHAnsi" w:hAnsiTheme="minorHAnsi" w:cstheme="minorHAnsi"/>
          <w:sz w:val="18"/>
        </w:rPr>
        <w:t>, lettera c) D. Lgs. 50/2016</w:t>
      </w:r>
      <w:r w:rsidR="00B1308F" w:rsidRPr="00F41381">
        <w:rPr>
          <w:rFonts w:asciiTheme="minorHAnsi" w:hAnsiTheme="minorHAnsi" w:cstheme="minorHAnsi"/>
          <w:sz w:val="18"/>
        </w:rPr>
        <w:t xml:space="preserve"> (</w:t>
      </w:r>
      <w:r w:rsidR="00B1308F" w:rsidRPr="00F41381">
        <w:rPr>
          <w:rFonts w:asciiTheme="minorHAnsi" w:hAnsiTheme="minorHAnsi" w:cstheme="minorHAnsi"/>
          <w:b/>
          <w:i/>
          <w:sz w:val="18"/>
        </w:rPr>
        <w:t>in caso di sussistenza di episodi da segnalare si prega di indicarli in apposito allegato</w:t>
      </w:r>
      <w:r w:rsidR="00B1308F" w:rsidRPr="00F41381">
        <w:rPr>
          <w:rFonts w:asciiTheme="minorHAnsi" w:hAnsiTheme="minorHAnsi" w:cstheme="minorHAnsi"/>
          <w:sz w:val="18"/>
        </w:rPr>
        <w:t>)</w:t>
      </w:r>
      <w:r w:rsidRPr="00F41381">
        <w:rPr>
          <w:rFonts w:asciiTheme="minorHAnsi" w:hAnsiTheme="minorHAnsi" w:cstheme="minorHAnsi"/>
          <w:sz w:val="18"/>
        </w:rPr>
        <w:t>;</w:t>
      </w:r>
    </w:p>
    <w:p w14:paraId="7C88270B" w14:textId="3B928A34" w:rsidR="00254DDF"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F41381">
        <w:rPr>
          <w:rFonts w:asciiTheme="minorHAnsi" w:hAnsiTheme="minorHAnsi" w:cstheme="minorHAnsi"/>
          <w:b/>
          <w:sz w:val="18"/>
        </w:rPr>
        <w:t>in generale</w:t>
      </w:r>
      <w:r w:rsidRPr="00180FA6">
        <w:rPr>
          <w:rFonts w:asciiTheme="minorHAnsi" w:hAnsiTheme="minorHAnsi" w:cstheme="minorHAnsi"/>
          <w:sz w:val="18"/>
        </w:rPr>
        <w:t>, di essere in possesso di tutti i requisiti ovvero di non trovarsi in alcuna delle condizioni di esclusione previste dall’art. 80 D. Lgs. 50/2016</w:t>
      </w:r>
      <w:r w:rsidR="00572641">
        <w:rPr>
          <w:rFonts w:asciiTheme="minorHAnsi" w:hAnsiTheme="minorHAnsi" w:cstheme="minorHAnsi"/>
          <w:sz w:val="18"/>
        </w:rPr>
        <w:t xml:space="preserve"> (in calce si riporta versione aggiornata al</w:t>
      </w:r>
      <w:r w:rsidR="00F41381">
        <w:rPr>
          <w:rFonts w:asciiTheme="minorHAnsi" w:hAnsiTheme="minorHAnsi" w:cstheme="minorHAnsi"/>
          <w:sz w:val="18"/>
        </w:rPr>
        <w:t xml:space="preserve"> </w:t>
      </w:r>
      <w:r w:rsidR="000F2C19">
        <w:rPr>
          <w:rFonts w:asciiTheme="minorHAnsi" w:hAnsiTheme="minorHAnsi" w:cstheme="minorHAnsi"/>
          <w:sz w:val="18"/>
        </w:rPr>
        <w:t>08.03.202</w:t>
      </w:r>
      <w:r w:rsidR="006500EB">
        <w:rPr>
          <w:rFonts w:asciiTheme="minorHAnsi" w:hAnsiTheme="minorHAnsi" w:cstheme="minorHAnsi"/>
          <w:sz w:val="18"/>
        </w:rPr>
        <w:t>3</w:t>
      </w:r>
      <w:r w:rsidR="00F41381">
        <w:rPr>
          <w:rFonts w:asciiTheme="minorHAnsi" w:hAnsiTheme="minorHAnsi" w:cstheme="minorHAnsi"/>
          <w:sz w:val="18"/>
        </w:rPr>
        <w:t>)</w:t>
      </w:r>
      <w:r w:rsidR="001509CB" w:rsidRPr="00180FA6">
        <w:rPr>
          <w:rFonts w:asciiTheme="minorHAnsi" w:hAnsiTheme="minorHAnsi" w:cstheme="minorHAnsi"/>
          <w:sz w:val="18"/>
        </w:rPr>
        <w:t>.</w:t>
      </w:r>
    </w:p>
    <w:p w14:paraId="0E4EBE78" w14:textId="77777777" w:rsidR="00180FA6" w:rsidRPr="00180FA6" w:rsidRDefault="00180FA6" w:rsidP="00DB5029">
      <w:pPr>
        <w:pStyle w:val="Paragrafoelenco"/>
        <w:tabs>
          <w:tab w:val="left" w:pos="851"/>
        </w:tabs>
        <w:spacing w:line="257" w:lineRule="auto"/>
        <w:ind w:left="850" w:right="217"/>
        <w:rPr>
          <w:rFonts w:asciiTheme="minorHAnsi" w:hAnsiTheme="minorHAnsi" w:cstheme="minorHAnsi"/>
          <w:sz w:val="18"/>
        </w:rPr>
      </w:pPr>
    </w:p>
    <w:p w14:paraId="7DEDC39A" w14:textId="77777777" w:rsidR="00254DDF" w:rsidRPr="00DB5029" w:rsidRDefault="00EC26D6" w:rsidP="00DB5029">
      <w:pPr>
        <w:pStyle w:val="Titolo2"/>
        <w:ind w:left="675" w:right="217"/>
        <w:rPr>
          <w:rFonts w:asciiTheme="minorHAnsi" w:hAnsiTheme="minorHAnsi" w:cstheme="minorHAnsi"/>
          <w:smallCaps/>
          <w:spacing w:val="-4"/>
          <w:szCs w:val="24"/>
        </w:rPr>
      </w:pPr>
      <w:r w:rsidRPr="00DB5029">
        <w:rPr>
          <w:rFonts w:asciiTheme="minorHAnsi" w:hAnsiTheme="minorHAnsi" w:cstheme="minorHAnsi"/>
          <w:smallCaps/>
          <w:spacing w:val="-4"/>
          <w:szCs w:val="24"/>
        </w:rPr>
        <w:t>Requisiti speci</w:t>
      </w:r>
      <w:r w:rsidR="005A7D53" w:rsidRPr="00DB5029">
        <w:rPr>
          <w:rFonts w:asciiTheme="minorHAnsi" w:hAnsiTheme="minorHAnsi" w:cstheme="minorHAnsi"/>
          <w:smallCaps/>
          <w:spacing w:val="-4"/>
          <w:szCs w:val="24"/>
        </w:rPr>
        <w:t>ali</w:t>
      </w:r>
      <w:r w:rsidRPr="00DB5029">
        <w:rPr>
          <w:rFonts w:asciiTheme="minorHAnsi" w:hAnsiTheme="minorHAnsi" w:cstheme="minorHAnsi"/>
          <w:smallCaps/>
          <w:spacing w:val="-4"/>
          <w:szCs w:val="24"/>
        </w:rPr>
        <w:t xml:space="preserve"> di cui all’art. 83 D. Lgs. 50/2016</w:t>
      </w:r>
    </w:p>
    <w:p w14:paraId="2575EC20" w14:textId="77777777" w:rsidR="00102EE0" w:rsidRPr="00F41381" w:rsidRDefault="00102EE0"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F41381">
        <w:rPr>
          <w:rFonts w:asciiTheme="minorHAnsi" w:hAnsiTheme="minorHAnsi" w:cstheme="minorHAnsi"/>
          <w:sz w:val="18"/>
        </w:rPr>
        <w:t>che l’operatore economico è</w:t>
      </w:r>
      <w:r w:rsidR="00EC26D6" w:rsidRPr="00F41381">
        <w:rPr>
          <w:rFonts w:asciiTheme="minorHAnsi" w:hAnsiTheme="minorHAnsi" w:cstheme="minorHAnsi"/>
          <w:sz w:val="18"/>
        </w:rPr>
        <w:t xml:space="preserve"> in possesso dei requisiti di idoneità </w:t>
      </w:r>
      <w:r w:rsidR="00863CDA" w:rsidRPr="00F41381">
        <w:rPr>
          <w:rFonts w:asciiTheme="minorHAnsi" w:hAnsiTheme="minorHAnsi" w:cstheme="minorHAnsi"/>
          <w:sz w:val="18"/>
        </w:rPr>
        <w:t>di cui</w:t>
      </w:r>
      <w:r w:rsidR="00EC26D6" w:rsidRPr="00F41381">
        <w:rPr>
          <w:rFonts w:asciiTheme="minorHAnsi" w:hAnsiTheme="minorHAnsi" w:cstheme="minorHAnsi"/>
          <w:sz w:val="18"/>
        </w:rPr>
        <w:t xml:space="preserve"> dall’art. 83 D. Lgs. 50/</w:t>
      </w:r>
      <w:r w:rsidR="00863CDA" w:rsidRPr="00F41381">
        <w:rPr>
          <w:rFonts w:asciiTheme="minorHAnsi" w:hAnsiTheme="minorHAnsi" w:cstheme="minorHAnsi"/>
          <w:sz w:val="18"/>
        </w:rPr>
        <w:t>2016</w:t>
      </w:r>
      <w:r w:rsidR="00E0054C" w:rsidRPr="00F41381">
        <w:rPr>
          <w:rFonts w:asciiTheme="minorHAnsi" w:hAnsiTheme="minorHAnsi" w:cstheme="minorHAnsi"/>
          <w:sz w:val="18"/>
        </w:rPr>
        <w:t xml:space="preserve"> </w:t>
      </w:r>
      <w:r w:rsidRPr="00F41381">
        <w:rPr>
          <w:rFonts w:asciiTheme="minorHAnsi" w:hAnsiTheme="minorHAnsi" w:cstheme="minorHAnsi"/>
          <w:sz w:val="18"/>
        </w:rPr>
        <w:t>ovvero</w:t>
      </w:r>
      <w:r w:rsidR="00863CDA" w:rsidRPr="00F41381">
        <w:rPr>
          <w:rFonts w:asciiTheme="minorHAnsi" w:hAnsiTheme="minorHAnsi" w:cstheme="minorHAnsi"/>
          <w:sz w:val="18"/>
        </w:rPr>
        <w:t xml:space="preserve"> </w:t>
      </w:r>
      <w:r w:rsidRPr="00F41381">
        <w:rPr>
          <w:rFonts w:asciiTheme="minorHAnsi" w:hAnsiTheme="minorHAnsi" w:cstheme="minorHAnsi"/>
          <w:sz w:val="18"/>
        </w:rPr>
        <w:t>è iscritto all’apposito registro, se cooperativa, o al registro della C.C.I.</w:t>
      </w:r>
      <w:proofErr w:type="gramStart"/>
      <w:r w:rsidRPr="00F41381">
        <w:rPr>
          <w:rFonts w:asciiTheme="minorHAnsi" w:hAnsiTheme="minorHAnsi" w:cstheme="minorHAnsi"/>
          <w:sz w:val="18"/>
        </w:rPr>
        <w:t>A.A</w:t>
      </w:r>
      <w:proofErr w:type="gramEnd"/>
      <w:r w:rsidRPr="00F41381">
        <w:rPr>
          <w:rFonts w:asciiTheme="minorHAnsi" w:hAnsiTheme="minorHAnsi" w:cstheme="minorHAnsi"/>
          <w:sz w:val="18"/>
        </w:rPr>
        <w:t xml:space="preserve"> competente per territorio, se altra impresa, o altre forme di iscrizione previste dall’art. 83 del </w:t>
      </w:r>
      <w:proofErr w:type="spellStart"/>
      <w:r w:rsidRPr="00F41381">
        <w:rPr>
          <w:rFonts w:asciiTheme="minorHAnsi" w:hAnsiTheme="minorHAnsi" w:cstheme="minorHAnsi"/>
          <w:sz w:val="18"/>
        </w:rPr>
        <w:t>D.Lgs</w:t>
      </w:r>
      <w:proofErr w:type="spellEnd"/>
      <w:r w:rsidRPr="00F41381">
        <w:rPr>
          <w:rFonts w:asciiTheme="minorHAnsi" w:hAnsiTheme="minorHAnsi" w:cstheme="minorHAnsi"/>
          <w:sz w:val="18"/>
        </w:rPr>
        <w:t xml:space="preserve"> 50/2016 per lo svolgimento delle attività oggetto dell</w:t>
      </w:r>
      <w:r w:rsidR="00863CDA" w:rsidRPr="00F41381">
        <w:rPr>
          <w:rFonts w:asciiTheme="minorHAnsi" w:hAnsiTheme="minorHAnsi" w:cstheme="minorHAnsi"/>
          <w:sz w:val="18"/>
        </w:rPr>
        <w:t>’affidamento</w:t>
      </w:r>
      <w:r w:rsidR="00426C58" w:rsidRPr="00F41381">
        <w:rPr>
          <w:rFonts w:asciiTheme="minorHAnsi" w:hAnsiTheme="minorHAnsi" w:cstheme="minorHAnsi"/>
          <w:sz w:val="18"/>
        </w:rPr>
        <w:t>.</w:t>
      </w:r>
    </w:p>
    <w:p w14:paraId="37F040CC" w14:textId="77777777" w:rsidR="00180FA6" w:rsidRPr="00180FA6" w:rsidRDefault="00180FA6" w:rsidP="00DB5029">
      <w:pPr>
        <w:pStyle w:val="Paragrafoelenco"/>
        <w:tabs>
          <w:tab w:val="left" w:pos="851"/>
        </w:tabs>
        <w:spacing w:line="257" w:lineRule="auto"/>
        <w:ind w:left="850" w:right="217"/>
        <w:rPr>
          <w:rFonts w:asciiTheme="minorHAnsi" w:hAnsiTheme="minorHAnsi" w:cstheme="minorHAnsi"/>
          <w:sz w:val="18"/>
        </w:rPr>
      </w:pPr>
    </w:p>
    <w:p w14:paraId="16F29C4B" w14:textId="77777777" w:rsidR="00280705" w:rsidRPr="00180FA6" w:rsidRDefault="00280705"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Ulteriori requisiti previsti per le pari opportunità e l’inclusione lavorativa</w:t>
      </w:r>
      <w:r w:rsidR="0036565E" w:rsidRPr="00180FA6">
        <w:rPr>
          <w:rFonts w:asciiTheme="minorHAnsi" w:hAnsiTheme="minorHAnsi" w:cstheme="minorHAnsi"/>
          <w:smallCaps/>
          <w:spacing w:val="-4"/>
          <w:szCs w:val="24"/>
        </w:rPr>
        <w:t xml:space="preserve"> (art. 47 D.L. 77/2021 convertito con L. 108/2021)</w:t>
      </w:r>
    </w:p>
    <w:p w14:paraId="746295FA" w14:textId="77777777" w:rsidR="00254DDF"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con riferimento agli obblighi di cui alla L</w:t>
      </w:r>
      <w:r w:rsidR="00E0054C" w:rsidRPr="00180FA6">
        <w:rPr>
          <w:rFonts w:asciiTheme="minorHAnsi" w:hAnsiTheme="minorHAnsi" w:cstheme="minorHAnsi"/>
          <w:sz w:val="18"/>
        </w:rPr>
        <w:t>.</w:t>
      </w:r>
      <w:r w:rsidRPr="00180FA6">
        <w:rPr>
          <w:rFonts w:asciiTheme="minorHAnsi" w:hAnsiTheme="minorHAnsi" w:cstheme="minorHAnsi"/>
          <w:sz w:val="18"/>
        </w:rPr>
        <w:t xml:space="preserve"> n. 68/1999 relativa al diritto al lavoro dei disabili</w:t>
      </w:r>
      <w:r w:rsidR="00BD3EFB" w:rsidRPr="00180FA6">
        <w:rPr>
          <w:rFonts w:asciiTheme="minorHAnsi" w:hAnsiTheme="minorHAnsi" w:cstheme="minorHAnsi"/>
          <w:sz w:val="18"/>
        </w:rPr>
        <w:t xml:space="preserve"> </w:t>
      </w:r>
      <w:r w:rsidRPr="00180FA6">
        <w:rPr>
          <w:rFonts w:asciiTheme="minorHAnsi" w:hAnsiTheme="minorHAnsi" w:cstheme="minorHAnsi"/>
          <w:sz w:val="18"/>
        </w:rPr>
        <w:t>(</w:t>
      </w:r>
      <w:r w:rsidRPr="00180FA6">
        <w:rPr>
          <w:rFonts w:asciiTheme="minorHAnsi" w:hAnsiTheme="minorHAnsi" w:cstheme="minorHAnsi"/>
          <w:i/>
          <w:sz w:val="18"/>
        </w:rPr>
        <w:t>barrare l’ipotesi che interessa</w:t>
      </w:r>
      <w:r w:rsidRPr="00180FA6">
        <w:rPr>
          <w:rFonts w:asciiTheme="minorHAnsi" w:hAnsiTheme="minorHAnsi" w:cstheme="minorHAnsi"/>
          <w:sz w:val="18"/>
        </w:rPr>
        <w:t>)</w:t>
      </w:r>
      <w:r w:rsidR="00BD3EFB" w:rsidRPr="00180FA6">
        <w:rPr>
          <w:rFonts w:asciiTheme="minorHAnsi" w:hAnsiTheme="minorHAnsi" w:cstheme="minorHAnsi"/>
          <w:sz w:val="18"/>
        </w:rPr>
        <w:t>:</w:t>
      </w:r>
    </w:p>
    <w:p w14:paraId="05208286" w14:textId="77777777" w:rsidR="00254DDF" w:rsidRPr="005D301B" w:rsidRDefault="00EC26D6"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5" w:right="217" w:hanging="284"/>
        <w:rPr>
          <w:rFonts w:asciiTheme="minorHAnsi" w:hAnsiTheme="minorHAnsi" w:cstheme="minorHAnsi"/>
          <w:sz w:val="18"/>
        </w:rPr>
      </w:pPr>
      <w:bookmarkStart w:id="1" w:name="_Hlk116484799"/>
      <w:r w:rsidRPr="00180FA6">
        <w:rPr>
          <w:rFonts w:asciiTheme="minorHAnsi" w:hAnsiTheme="minorHAnsi" w:cstheme="minorHAnsi"/>
          <w:sz w:val="18"/>
        </w:rPr>
        <w:t xml:space="preserve">di non essere assoggettabile agli obblighi di assunzione obbligatoria di cui alla legge n. 68/1999 in quanto occupa </w:t>
      </w:r>
      <w:r w:rsidRPr="005D301B">
        <w:rPr>
          <w:rFonts w:asciiTheme="minorHAnsi" w:hAnsiTheme="minorHAnsi" w:cstheme="minorHAnsi"/>
          <w:i/>
          <w:sz w:val="18"/>
          <w:highlight w:val="cyan"/>
          <w:u w:val="single"/>
        </w:rPr>
        <w:t>meno di 15 dipendenti</w:t>
      </w:r>
      <w:bookmarkEnd w:id="1"/>
      <w:r w:rsidR="005D301B">
        <w:rPr>
          <w:rFonts w:asciiTheme="minorHAnsi" w:hAnsiTheme="minorHAnsi" w:cstheme="minorHAnsi"/>
          <w:sz w:val="18"/>
        </w:rPr>
        <w:t xml:space="preserve"> o </w:t>
      </w:r>
      <w:r w:rsidRPr="005D301B">
        <w:rPr>
          <w:rFonts w:asciiTheme="minorHAnsi" w:hAnsiTheme="minorHAnsi" w:cstheme="minorHAnsi"/>
          <w:sz w:val="18"/>
        </w:rPr>
        <w:t>di esser</w:t>
      </w:r>
      <w:r w:rsidR="005D301B">
        <w:rPr>
          <w:rFonts w:asciiTheme="minorHAnsi" w:hAnsiTheme="minorHAnsi" w:cstheme="minorHAnsi"/>
          <w:sz w:val="18"/>
        </w:rPr>
        <w:t>n</w:t>
      </w:r>
      <w:r w:rsidRPr="005D301B">
        <w:rPr>
          <w:rFonts w:asciiTheme="minorHAnsi" w:hAnsiTheme="minorHAnsi" w:cstheme="minorHAnsi"/>
          <w:sz w:val="18"/>
        </w:rPr>
        <w:t xml:space="preserve">e esonerato per il seguente motivo: </w:t>
      </w:r>
      <w:r w:rsidR="00B56A36" w:rsidRPr="005D301B">
        <w:rPr>
          <w:rFonts w:asciiTheme="minorHAnsi" w:hAnsiTheme="minorHAnsi" w:cstheme="minorHAnsi"/>
          <w:sz w:val="18"/>
        </w:rPr>
        <w:t>________________________________________________</w:t>
      </w:r>
    </w:p>
    <w:p w14:paraId="4B3BF4F8" w14:textId="2B6786CC" w:rsidR="00A30B6E" w:rsidRPr="00180FA6" w:rsidRDefault="0036565E"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5" w:right="217" w:hanging="284"/>
        <w:rPr>
          <w:rFonts w:asciiTheme="minorHAnsi" w:hAnsiTheme="minorHAnsi" w:cstheme="minorHAnsi"/>
          <w:b/>
          <w:sz w:val="18"/>
        </w:rPr>
      </w:pPr>
      <w:bookmarkStart w:id="2" w:name="_Hlk127960114"/>
      <w:r w:rsidRPr="00180FA6">
        <w:rPr>
          <w:rFonts w:asciiTheme="minorHAnsi" w:hAnsiTheme="minorHAnsi" w:cstheme="minorHAnsi"/>
          <w:sz w:val="18"/>
        </w:rPr>
        <w:t>di essere assoggettato agli obblighi di assunzione obbligatoria di cui alla L. n. 68/1999</w:t>
      </w:r>
      <w:r w:rsidR="00A30B6E" w:rsidRPr="00180FA6">
        <w:rPr>
          <w:rFonts w:asciiTheme="minorHAnsi" w:hAnsiTheme="minorHAnsi" w:cstheme="minorHAnsi"/>
          <w:sz w:val="18"/>
        </w:rPr>
        <w:t xml:space="preserve">, in quanto </w:t>
      </w:r>
      <w:r w:rsidR="00A30B6E" w:rsidRPr="005D301B">
        <w:rPr>
          <w:rFonts w:asciiTheme="minorHAnsi" w:hAnsiTheme="minorHAnsi" w:cstheme="minorHAnsi"/>
          <w:i/>
          <w:sz w:val="18"/>
          <w:highlight w:val="cyan"/>
          <w:u w:val="single"/>
        </w:rPr>
        <w:t>occupa da 15 a 50 dipendenti</w:t>
      </w:r>
      <w:r w:rsidR="00A30B6E" w:rsidRPr="00180FA6">
        <w:rPr>
          <w:rFonts w:asciiTheme="minorHAnsi" w:hAnsiTheme="minorHAnsi" w:cstheme="minorHAnsi"/>
          <w:sz w:val="18"/>
        </w:rPr>
        <w:t xml:space="preserve"> </w:t>
      </w:r>
      <w:r w:rsidR="00F41381" w:rsidRPr="00F41381">
        <w:rPr>
          <w:rFonts w:asciiTheme="minorHAnsi" w:hAnsiTheme="minorHAnsi" w:cstheme="minorHAnsi"/>
          <w:sz w:val="18"/>
        </w:rPr>
        <w:t xml:space="preserve">e </w:t>
      </w:r>
      <w:r w:rsidR="00EC26D6" w:rsidRPr="00F41381">
        <w:rPr>
          <w:rFonts w:asciiTheme="minorHAnsi" w:hAnsiTheme="minorHAnsi" w:cstheme="minorHAnsi"/>
          <w:sz w:val="18"/>
        </w:rPr>
        <w:t xml:space="preserve">di essere in regola con le norme che disciplinano il diritto al lavoro dei disabili </w:t>
      </w:r>
      <w:r w:rsidR="00426C58" w:rsidRPr="00F41381">
        <w:rPr>
          <w:rFonts w:asciiTheme="minorHAnsi" w:hAnsiTheme="minorHAnsi" w:cstheme="minorHAnsi"/>
          <w:sz w:val="18"/>
        </w:rPr>
        <w:t>di cui alla</w:t>
      </w:r>
      <w:r w:rsidR="00EC26D6" w:rsidRPr="00F41381">
        <w:rPr>
          <w:rFonts w:asciiTheme="minorHAnsi" w:hAnsiTheme="minorHAnsi" w:cstheme="minorHAnsi"/>
          <w:sz w:val="18"/>
        </w:rPr>
        <w:t xml:space="preserve"> </w:t>
      </w:r>
      <w:r w:rsidRPr="00F41381">
        <w:rPr>
          <w:rFonts w:asciiTheme="minorHAnsi" w:hAnsiTheme="minorHAnsi" w:cstheme="minorHAnsi"/>
          <w:sz w:val="18"/>
        </w:rPr>
        <w:t>L.</w:t>
      </w:r>
      <w:r w:rsidR="00EC26D6" w:rsidRPr="00F41381">
        <w:rPr>
          <w:rFonts w:asciiTheme="minorHAnsi" w:hAnsiTheme="minorHAnsi" w:cstheme="minorHAnsi"/>
          <w:sz w:val="18"/>
        </w:rPr>
        <w:t xml:space="preserve"> n. 68/</w:t>
      </w:r>
      <w:r w:rsidR="00426C58" w:rsidRPr="00F41381">
        <w:rPr>
          <w:rFonts w:asciiTheme="minorHAnsi" w:hAnsiTheme="minorHAnsi" w:cstheme="minorHAnsi"/>
          <w:sz w:val="18"/>
        </w:rPr>
        <w:t>99</w:t>
      </w:r>
      <w:r w:rsidR="00426C58" w:rsidRPr="00F41381">
        <w:rPr>
          <w:rFonts w:asciiTheme="minorHAnsi" w:hAnsiTheme="minorHAnsi" w:cstheme="minorHAnsi"/>
          <w:b/>
          <w:sz w:val="18"/>
        </w:rPr>
        <w:t xml:space="preserve">. </w:t>
      </w:r>
      <w:r w:rsidR="005D301B" w:rsidRPr="00F41381">
        <w:rPr>
          <w:rFonts w:asciiTheme="minorHAnsi" w:hAnsiTheme="minorHAnsi" w:cstheme="minorHAnsi"/>
          <w:b/>
          <w:sz w:val="18"/>
        </w:rPr>
        <w:t>In questo caso l</w:t>
      </w:r>
      <w:r w:rsidR="00A30B6E" w:rsidRPr="00F41381">
        <w:rPr>
          <w:rFonts w:asciiTheme="minorHAnsi" w:hAnsiTheme="minorHAnsi" w:cstheme="minorHAnsi"/>
          <w:b/>
          <w:sz w:val="18"/>
        </w:rPr>
        <w:t>’operatore</w:t>
      </w:r>
      <w:r w:rsidR="00A30B6E" w:rsidRPr="00180FA6">
        <w:rPr>
          <w:rFonts w:asciiTheme="minorHAnsi" w:hAnsiTheme="minorHAnsi" w:cstheme="minorHAnsi"/>
          <w:b/>
          <w:sz w:val="18"/>
        </w:rPr>
        <w:t xml:space="preserve"> economico si impegna a </w:t>
      </w:r>
      <w:r w:rsidR="001A2341">
        <w:rPr>
          <w:rFonts w:asciiTheme="minorHAnsi" w:hAnsiTheme="minorHAnsi" w:cstheme="minorHAnsi"/>
          <w:b/>
          <w:sz w:val="18"/>
        </w:rPr>
        <w:t>consegnare</w:t>
      </w:r>
      <w:r w:rsidR="00A30B6E" w:rsidRPr="00180FA6">
        <w:rPr>
          <w:rFonts w:asciiTheme="minorHAnsi" w:hAnsiTheme="minorHAnsi" w:cstheme="minorHAnsi"/>
          <w:b/>
          <w:sz w:val="18"/>
        </w:rPr>
        <w:t xml:space="preserve"> alla Stazione Appaltante, entro il termine di sei mesi dalla conclusione del contratto</w:t>
      </w:r>
      <w:r w:rsidR="00F41381">
        <w:rPr>
          <w:rFonts w:asciiTheme="minorHAnsi" w:hAnsiTheme="minorHAnsi" w:cstheme="minorHAnsi"/>
          <w:b/>
          <w:sz w:val="18"/>
        </w:rPr>
        <w:t xml:space="preserve"> </w:t>
      </w:r>
      <w:r w:rsidR="00A30B6E" w:rsidRPr="00180FA6">
        <w:rPr>
          <w:rFonts w:asciiTheme="minorHAnsi" w:hAnsiTheme="minorHAnsi" w:cstheme="minorHAnsi"/>
          <w:b/>
          <w:sz w:val="18"/>
        </w:rPr>
        <w:t xml:space="preserve">una relazione </w:t>
      </w:r>
      <w:r w:rsidR="00F41381">
        <w:rPr>
          <w:rFonts w:asciiTheme="minorHAnsi" w:hAnsiTheme="minorHAnsi" w:cstheme="minorHAnsi"/>
          <w:b/>
          <w:sz w:val="18"/>
        </w:rPr>
        <w:t xml:space="preserve">in cui certifica </w:t>
      </w:r>
      <w:r w:rsidR="00A30B6E" w:rsidRPr="00180FA6">
        <w:rPr>
          <w:rFonts w:asciiTheme="minorHAnsi" w:hAnsiTheme="minorHAnsi" w:cstheme="minorHAnsi"/>
          <w:b/>
          <w:sz w:val="18"/>
        </w:rPr>
        <w:t xml:space="preserve">l’assolvimento degli obblighi di cui alla medesima legge e alle eventuali sanzioni e provvedimenti disposti a suo carico nel triennio antecedente la data di scadenza di presentazione delle </w:t>
      </w:r>
      <w:r w:rsidR="005D301B">
        <w:rPr>
          <w:rFonts w:asciiTheme="minorHAnsi" w:hAnsiTheme="minorHAnsi" w:cstheme="minorHAnsi"/>
          <w:b/>
          <w:sz w:val="18"/>
        </w:rPr>
        <w:t>proposte</w:t>
      </w:r>
      <w:r w:rsidR="00A30B6E" w:rsidRPr="00180FA6">
        <w:rPr>
          <w:rFonts w:asciiTheme="minorHAnsi" w:hAnsiTheme="minorHAnsi" w:cstheme="minorHAnsi"/>
          <w:b/>
          <w:sz w:val="18"/>
        </w:rPr>
        <w:t>, nonché di trasmettere tale relazione alle rappresentanze sindacali aziendali.</w:t>
      </w:r>
    </w:p>
    <w:bookmarkEnd w:id="2"/>
    <w:p w14:paraId="5631A0F7" w14:textId="4EF7BE40" w:rsidR="00A30B6E" w:rsidRPr="00180FA6" w:rsidRDefault="00A30B6E" w:rsidP="00DB5029">
      <w:pPr>
        <w:pStyle w:val="Paragrafoelenco"/>
        <w:numPr>
          <w:ilvl w:val="1"/>
          <w:numId w:val="9"/>
        </w:numPr>
        <w:ind w:right="217" w:hanging="249"/>
        <w:rPr>
          <w:rFonts w:asciiTheme="minorHAnsi" w:hAnsiTheme="minorHAnsi" w:cstheme="minorHAnsi"/>
          <w:sz w:val="18"/>
        </w:rPr>
      </w:pPr>
      <w:r w:rsidRPr="00180FA6">
        <w:rPr>
          <w:rFonts w:asciiTheme="minorHAnsi" w:hAnsiTheme="minorHAnsi" w:cstheme="minorHAnsi"/>
          <w:sz w:val="18"/>
        </w:rPr>
        <w:t xml:space="preserve">di essere assoggettato agli obblighi di assunzione obbligatoria di cui alla L. n. 68/1999, in quanto </w:t>
      </w:r>
      <w:r w:rsidRPr="005D301B">
        <w:rPr>
          <w:rFonts w:asciiTheme="minorHAnsi" w:hAnsiTheme="minorHAnsi" w:cstheme="minorHAnsi"/>
          <w:i/>
          <w:sz w:val="18"/>
          <w:highlight w:val="cyan"/>
          <w:u w:val="single"/>
        </w:rPr>
        <w:t>occupa più di 50 dipendenti</w:t>
      </w:r>
      <w:r w:rsidRPr="00180FA6">
        <w:rPr>
          <w:rFonts w:asciiTheme="minorHAnsi" w:hAnsiTheme="minorHAnsi" w:cstheme="minorHAnsi"/>
          <w:i/>
          <w:sz w:val="18"/>
        </w:rPr>
        <w:t xml:space="preserve"> </w:t>
      </w:r>
      <w:r w:rsidRPr="00180FA6">
        <w:rPr>
          <w:rFonts w:asciiTheme="minorHAnsi" w:hAnsiTheme="minorHAnsi" w:cstheme="minorHAnsi"/>
          <w:sz w:val="18"/>
        </w:rPr>
        <w:t xml:space="preserve">e di essere in regola con le norme che disciplinano il diritto al lavoro dei disabili </w:t>
      </w:r>
      <w:r w:rsidR="00025569" w:rsidRPr="00180FA6">
        <w:rPr>
          <w:rFonts w:asciiTheme="minorHAnsi" w:hAnsiTheme="minorHAnsi" w:cstheme="minorHAnsi"/>
          <w:sz w:val="18"/>
        </w:rPr>
        <w:t xml:space="preserve">di cui alla </w:t>
      </w:r>
      <w:r w:rsidRPr="00180FA6">
        <w:rPr>
          <w:rFonts w:asciiTheme="minorHAnsi" w:hAnsiTheme="minorHAnsi" w:cstheme="minorHAnsi"/>
          <w:sz w:val="18"/>
        </w:rPr>
        <w:t>L. n. 68/1999</w:t>
      </w:r>
      <w:r w:rsidR="00025569" w:rsidRPr="00180FA6">
        <w:rPr>
          <w:rFonts w:asciiTheme="minorHAnsi" w:hAnsiTheme="minorHAnsi" w:cstheme="minorHAnsi"/>
          <w:sz w:val="18"/>
        </w:rPr>
        <w:t>.</w:t>
      </w:r>
    </w:p>
    <w:p w14:paraId="48F8F986" w14:textId="77777777" w:rsidR="009878D8" w:rsidRPr="00180FA6" w:rsidRDefault="006B6E38"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con riferimento a</w:t>
      </w:r>
      <w:r w:rsidR="00B63429" w:rsidRPr="00180FA6">
        <w:rPr>
          <w:rFonts w:asciiTheme="minorHAnsi" w:hAnsiTheme="minorHAnsi" w:cstheme="minorHAnsi"/>
          <w:sz w:val="18"/>
        </w:rPr>
        <w:t xml:space="preserve"> quanto previsto dall’art. 47 commi 2 e 3 </w:t>
      </w:r>
      <w:bookmarkStart w:id="3" w:name="_Hlk116486179"/>
      <w:r w:rsidR="00B63429" w:rsidRPr="00180FA6">
        <w:rPr>
          <w:rFonts w:asciiTheme="minorHAnsi" w:hAnsiTheme="minorHAnsi" w:cstheme="minorHAnsi"/>
          <w:sz w:val="18"/>
        </w:rPr>
        <w:t>D.L. 77/2021 convertito con L. 108/2021</w:t>
      </w:r>
      <w:r w:rsidR="00995251" w:rsidRPr="00180FA6">
        <w:rPr>
          <w:rFonts w:asciiTheme="minorHAnsi" w:hAnsiTheme="minorHAnsi" w:cstheme="minorHAnsi"/>
          <w:sz w:val="18"/>
        </w:rPr>
        <w:t xml:space="preserve"> </w:t>
      </w:r>
      <w:r w:rsidR="001A2341">
        <w:rPr>
          <w:rFonts w:asciiTheme="minorHAnsi" w:hAnsiTheme="minorHAnsi" w:cstheme="minorHAnsi"/>
          <w:sz w:val="18"/>
        </w:rPr>
        <w:t xml:space="preserve">relativa alle pari opportunità e inclusione lavorativa </w:t>
      </w:r>
      <w:r w:rsidR="00995251" w:rsidRPr="00180FA6">
        <w:rPr>
          <w:rFonts w:asciiTheme="minorHAnsi" w:hAnsiTheme="minorHAnsi" w:cstheme="minorHAnsi"/>
          <w:sz w:val="18"/>
        </w:rPr>
        <w:t>(</w:t>
      </w:r>
      <w:r w:rsidR="00995251" w:rsidRPr="00180FA6">
        <w:rPr>
          <w:rFonts w:asciiTheme="minorHAnsi" w:hAnsiTheme="minorHAnsi" w:cstheme="minorHAnsi"/>
          <w:i/>
          <w:sz w:val="18"/>
        </w:rPr>
        <w:t>barrare l’ipotesi che interessa</w:t>
      </w:r>
      <w:r w:rsidR="00995251" w:rsidRPr="00180FA6">
        <w:rPr>
          <w:rFonts w:asciiTheme="minorHAnsi" w:hAnsiTheme="minorHAnsi" w:cstheme="minorHAnsi"/>
          <w:sz w:val="18"/>
        </w:rPr>
        <w:t>)</w:t>
      </w:r>
      <w:r w:rsidR="00B63429" w:rsidRPr="00180FA6">
        <w:rPr>
          <w:rFonts w:asciiTheme="minorHAnsi" w:hAnsiTheme="minorHAnsi" w:cstheme="minorHAnsi"/>
          <w:sz w:val="18"/>
        </w:rPr>
        <w:t>:</w:t>
      </w:r>
      <w:bookmarkEnd w:id="3"/>
    </w:p>
    <w:p w14:paraId="128962B3" w14:textId="77777777" w:rsidR="00B63429" w:rsidRPr="00180FA6" w:rsidRDefault="00A65A82"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5" w:right="217" w:hanging="284"/>
        <w:rPr>
          <w:rFonts w:asciiTheme="minorHAnsi" w:hAnsiTheme="minorHAnsi" w:cstheme="minorHAnsi"/>
          <w:sz w:val="18"/>
        </w:rPr>
      </w:pPr>
      <w:r w:rsidRPr="00180FA6">
        <w:rPr>
          <w:rFonts w:asciiTheme="minorHAnsi" w:hAnsiTheme="minorHAnsi" w:cstheme="minorHAnsi"/>
          <w:sz w:val="18"/>
        </w:rPr>
        <w:t xml:space="preserve">l’operatore economico </w:t>
      </w:r>
      <w:r w:rsidR="00B63429" w:rsidRPr="00180FA6">
        <w:rPr>
          <w:rFonts w:asciiTheme="minorHAnsi" w:hAnsiTheme="minorHAnsi" w:cstheme="minorHAnsi"/>
          <w:sz w:val="18"/>
        </w:rPr>
        <w:t>occup</w:t>
      </w:r>
      <w:r w:rsidRPr="00180FA6">
        <w:rPr>
          <w:rFonts w:asciiTheme="minorHAnsi" w:hAnsiTheme="minorHAnsi" w:cstheme="minorHAnsi"/>
          <w:sz w:val="18"/>
        </w:rPr>
        <w:t>a</w:t>
      </w:r>
      <w:r w:rsidR="00B63429" w:rsidRPr="00180FA6">
        <w:rPr>
          <w:rFonts w:asciiTheme="minorHAnsi" w:hAnsiTheme="minorHAnsi" w:cstheme="minorHAnsi"/>
          <w:sz w:val="18"/>
        </w:rPr>
        <w:t xml:space="preserve"> </w:t>
      </w:r>
      <w:r w:rsidR="00B63429" w:rsidRPr="001A2341">
        <w:rPr>
          <w:rFonts w:asciiTheme="minorHAnsi" w:hAnsiTheme="minorHAnsi" w:cstheme="minorHAnsi"/>
          <w:i/>
          <w:sz w:val="18"/>
          <w:highlight w:val="cyan"/>
          <w:u w:val="single"/>
        </w:rPr>
        <w:t>meno di 15 dipendenti</w:t>
      </w:r>
      <w:r w:rsidR="00B63429" w:rsidRPr="001A2341">
        <w:rPr>
          <w:rFonts w:asciiTheme="minorHAnsi" w:hAnsiTheme="minorHAnsi" w:cstheme="minorHAnsi"/>
          <w:sz w:val="18"/>
          <w:highlight w:val="cyan"/>
        </w:rPr>
        <w:t>;</w:t>
      </w:r>
    </w:p>
    <w:p w14:paraId="3B9C1869" w14:textId="3DAB08DD" w:rsidR="00B63429" w:rsidRPr="00F41381" w:rsidRDefault="00B63429"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5" w:right="217" w:hanging="284"/>
        <w:rPr>
          <w:rFonts w:asciiTheme="minorHAnsi" w:hAnsiTheme="minorHAnsi" w:cstheme="minorHAnsi"/>
          <w:sz w:val="18"/>
        </w:rPr>
      </w:pPr>
      <w:r w:rsidRPr="00F41381">
        <w:rPr>
          <w:rFonts w:asciiTheme="minorHAnsi" w:hAnsiTheme="minorHAnsi" w:cstheme="minorHAnsi"/>
          <w:sz w:val="18"/>
        </w:rPr>
        <w:t>l’operatore economico</w:t>
      </w:r>
      <w:r w:rsidR="00A65A82" w:rsidRPr="00F41381">
        <w:rPr>
          <w:rFonts w:asciiTheme="minorHAnsi" w:hAnsiTheme="minorHAnsi" w:cstheme="minorHAnsi"/>
          <w:sz w:val="18"/>
        </w:rPr>
        <w:t xml:space="preserve"> </w:t>
      </w:r>
      <w:r w:rsidR="00A65A82" w:rsidRPr="00F41381">
        <w:rPr>
          <w:rFonts w:asciiTheme="minorHAnsi" w:hAnsiTheme="minorHAnsi" w:cstheme="minorHAnsi"/>
          <w:i/>
          <w:sz w:val="18"/>
          <w:u w:val="single"/>
        </w:rPr>
        <w:t>occupa tra 1</w:t>
      </w:r>
      <w:r w:rsidR="00A30B6E" w:rsidRPr="00F41381">
        <w:rPr>
          <w:rFonts w:asciiTheme="minorHAnsi" w:hAnsiTheme="minorHAnsi" w:cstheme="minorHAnsi"/>
          <w:i/>
          <w:sz w:val="18"/>
          <w:u w:val="single"/>
        </w:rPr>
        <w:t>5</w:t>
      </w:r>
      <w:r w:rsidR="00A65A82" w:rsidRPr="00F41381">
        <w:rPr>
          <w:rFonts w:asciiTheme="minorHAnsi" w:hAnsiTheme="minorHAnsi" w:cstheme="minorHAnsi"/>
          <w:i/>
          <w:sz w:val="18"/>
          <w:u w:val="single"/>
        </w:rPr>
        <w:t xml:space="preserve"> e 50 dipendenti</w:t>
      </w:r>
      <w:r w:rsidRPr="00F41381">
        <w:rPr>
          <w:rFonts w:asciiTheme="minorHAnsi" w:hAnsiTheme="minorHAnsi" w:cstheme="minorHAnsi"/>
          <w:sz w:val="18"/>
        </w:rPr>
        <w:t xml:space="preserve"> </w:t>
      </w:r>
      <w:r w:rsidR="001A2341" w:rsidRPr="00F41381">
        <w:rPr>
          <w:rFonts w:asciiTheme="minorHAnsi" w:hAnsiTheme="minorHAnsi" w:cstheme="minorHAnsi"/>
          <w:sz w:val="18"/>
        </w:rPr>
        <w:t xml:space="preserve">e </w:t>
      </w:r>
      <w:r w:rsidRPr="00F41381">
        <w:rPr>
          <w:rFonts w:asciiTheme="minorHAnsi" w:hAnsiTheme="minorHAnsi" w:cstheme="minorHAnsi"/>
          <w:b/>
          <w:sz w:val="18"/>
        </w:rPr>
        <w:t xml:space="preserve">si impegna a </w:t>
      </w:r>
      <w:r w:rsidR="00CC4283" w:rsidRPr="00F41381">
        <w:rPr>
          <w:rFonts w:asciiTheme="minorHAnsi" w:hAnsiTheme="minorHAnsi" w:cstheme="minorHAnsi"/>
          <w:b/>
          <w:sz w:val="18"/>
        </w:rPr>
        <w:t xml:space="preserve">consegnare alla Stazione Appaltante, </w:t>
      </w:r>
      <w:r w:rsidRPr="00F41381">
        <w:rPr>
          <w:rFonts w:asciiTheme="minorHAnsi" w:hAnsiTheme="minorHAnsi" w:cstheme="minorHAnsi"/>
          <w:b/>
          <w:sz w:val="18"/>
        </w:rPr>
        <w:t xml:space="preserve">entro </w:t>
      </w:r>
      <w:r w:rsidR="00CC4283" w:rsidRPr="00F41381">
        <w:rPr>
          <w:rFonts w:asciiTheme="minorHAnsi" w:hAnsiTheme="minorHAnsi" w:cstheme="minorHAnsi"/>
          <w:b/>
          <w:sz w:val="18"/>
        </w:rPr>
        <w:t>sei</w:t>
      </w:r>
      <w:r w:rsidRPr="00F41381">
        <w:rPr>
          <w:rFonts w:asciiTheme="minorHAnsi" w:hAnsiTheme="minorHAnsi" w:cstheme="minorHAnsi"/>
          <w:b/>
          <w:sz w:val="18"/>
        </w:rPr>
        <w:t xml:space="preserve"> mesi dalla conclusione del contratto</w:t>
      </w:r>
      <w:r w:rsidR="00CC4283" w:rsidRPr="00F41381">
        <w:rPr>
          <w:rFonts w:asciiTheme="minorHAnsi" w:hAnsiTheme="minorHAnsi" w:cstheme="minorHAnsi"/>
          <w:b/>
          <w:sz w:val="18"/>
        </w:rPr>
        <w:t>,</w:t>
      </w:r>
      <w:r w:rsidRPr="00F41381">
        <w:rPr>
          <w:rFonts w:asciiTheme="minorHAnsi" w:hAnsiTheme="minorHAnsi" w:cstheme="minorHAnsi"/>
          <w:b/>
          <w:sz w:val="18"/>
        </w:rPr>
        <w:t xml:space="preserve"> una </w:t>
      </w:r>
      <w:r w:rsidR="00CC4283" w:rsidRPr="00F41381">
        <w:rPr>
          <w:rFonts w:asciiTheme="minorHAnsi" w:hAnsiTheme="minorHAnsi" w:cstheme="minorHAnsi"/>
          <w:b/>
          <w:sz w:val="18"/>
        </w:rPr>
        <w:t>relazione di genere</w:t>
      </w:r>
      <w:r w:rsidRPr="00F41381">
        <w:rPr>
          <w:rFonts w:asciiTheme="minorHAnsi" w:hAnsiTheme="minorHAnsi" w:cstheme="minorHAnsi"/>
          <w:b/>
          <w:sz w:val="18"/>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CC4283" w:rsidRPr="00F41381">
        <w:rPr>
          <w:rFonts w:asciiTheme="minorHAnsi" w:hAnsiTheme="minorHAnsi" w:cstheme="minorHAnsi"/>
          <w:b/>
          <w:sz w:val="18"/>
        </w:rPr>
        <w:t xml:space="preserve"> L’</w:t>
      </w:r>
      <w:r w:rsidR="001A2341" w:rsidRPr="00F41381">
        <w:rPr>
          <w:rFonts w:asciiTheme="minorHAnsi" w:hAnsiTheme="minorHAnsi" w:cstheme="minorHAnsi"/>
          <w:b/>
          <w:sz w:val="18"/>
        </w:rPr>
        <w:t>operatore economico</w:t>
      </w:r>
      <w:r w:rsidR="00CC4283" w:rsidRPr="00F41381">
        <w:rPr>
          <w:rFonts w:asciiTheme="minorHAnsi" w:hAnsiTheme="minorHAnsi" w:cstheme="minorHAnsi"/>
          <w:b/>
          <w:sz w:val="18"/>
        </w:rPr>
        <w:t xml:space="preserve"> si impegna </w:t>
      </w:r>
      <w:r w:rsidR="001A2341" w:rsidRPr="00F41381">
        <w:rPr>
          <w:rFonts w:asciiTheme="minorHAnsi" w:hAnsiTheme="minorHAnsi" w:cstheme="minorHAnsi"/>
          <w:b/>
          <w:sz w:val="18"/>
        </w:rPr>
        <w:t xml:space="preserve">inoltre </w:t>
      </w:r>
      <w:r w:rsidR="00CC4283" w:rsidRPr="00F41381">
        <w:rPr>
          <w:rFonts w:asciiTheme="minorHAnsi" w:hAnsiTheme="minorHAnsi" w:cstheme="minorHAnsi"/>
          <w:b/>
          <w:sz w:val="18"/>
        </w:rPr>
        <w:t xml:space="preserve">a trasmettere tale relazione </w:t>
      </w:r>
      <w:r w:rsidRPr="00F41381">
        <w:rPr>
          <w:rFonts w:asciiTheme="minorHAnsi" w:hAnsiTheme="minorHAnsi" w:cstheme="minorHAnsi"/>
          <w:b/>
          <w:sz w:val="18"/>
        </w:rPr>
        <w:t>alle rappresentanze sindacali aziendali e alla consigliera e al consigliere regionale di parità</w:t>
      </w:r>
      <w:r w:rsidRPr="00F41381">
        <w:rPr>
          <w:rFonts w:asciiTheme="minorHAnsi" w:hAnsiTheme="minorHAnsi" w:cstheme="minorHAnsi"/>
          <w:sz w:val="18"/>
        </w:rPr>
        <w:t>.</w:t>
      </w:r>
    </w:p>
    <w:p w14:paraId="6E615480" w14:textId="77777777" w:rsidR="00A65A82" w:rsidRPr="00180FA6" w:rsidRDefault="00CC4283" w:rsidP="00DB5029">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5" w:right="217" w:hanging="284"/>
        <w:rPr>
          <w:rFonts w:asciiTheme="minorHAnsi" w:hAnsiTheme="minorHAnsi" w:cstheme="minorHAnsi"/>
          <w:sz w:val="18"/>
        </w:rPr>
      </w:pPr>
      <w:r w:rsidRPr="00180FA6">
        <w:rPr>
          <w:rFonts w:asciiTheme="minorHAnsi" w:hAnsiTheme="minorHAnsi" w:cstheme="minorHAnsi"/>
          <w:sz w:val="18"/>
        </w:rPr>
        <w:t>l’operatore economico</w:t>
      </w:r>
      <w:r w:rsidR="001A2341">
        <w:rPr>
          <w:rFonts w:asciiTheme="minorHAnsi" w:hAnsiTheme="minorHAnsi" w:cstheme="minorHAnsi"/>
          <w:sz w:val="18"/>
        </w:rPr>
        <w:t xml:space="preserve"> </w:t>
      </w:r>
      <w:r w:rsidR="00A65A82" w:rsidRPr="00180FA6">
        <w:rPr>
          <w:rFonts w:asciiTheme="minorHAnsi" w:hAnsiTheme="minorHAnsi" w:cstheme="minorHAnsi"/>
          <w:sz w:val="18"/>
        </w:rPr>
        <w:t xml:space="preserve">occupa </w:t>
      </w:r>
      <w:r w:rsidR="00A65A82" w:rsidRPr="001A2341">
        <w:rPr>
          <w:rFonts w:asciiTheme="minorHAnsi" w:hAnsiTheme="minorHAnsi" w:cstheme="minorHAnsi"/>
          <w:i/>
          <w:sz w:val="18"/>
          <w:highlight w:val="cyan"/>
          <w:u w:val="single"/>
        </w:rPr>
        <w:t>più di 50 dipendenti</w:t>
      </w:r>
      <w:r w:rsidR="00916E22" w:rsidRPr="00180FA6">
        <w:rPr>
          <w:rFonts w:asciiTheme="minorHAnsi" w:hAnsiTheme="minorHAnsi" w:cstheme="minorHAnsi"/>
          <w:sz w:val="18"/>
        </w:rPr>
        <w:t xml:space="preserve"> (</w:t>
      </w:r>
      <w:r w:rsidR="00916E22" w:rsidRPr="00180FA6">
        <w:rPr>
          <w:rFonts w:asciiTheme="minorHAnsi" w:hAnsiTheme="minorHAnsi" w:cstheme="minorHAnsi"/>
          <w:i/>
          <w:sz w:val="18"/>
        </w:rPr>
        <w:t>barrare l’ipotesi interessata</w:t>
      </w:r>
      <w:r w:rsidR="00916E22" w:rsidRPr="00180FA6">
        <w:rPr>
          <w:rFonts w:asciiTheme="minorHAnsi" w:hAnsiTheme="minorHAnsi" w:cstheme="minorHAnsi"/>
          <w:sz w:val="18"/>
        </w:rPr>
        <w:t>)</w:t>
      </w:r>
    </w:p>
    <w:p w14:paraId="26F3A2F8" w14:textId="77777777" w:rsidR="00B63429" w:rsidRPr="00180FA6" w:rsidRDefault="00A65A82" w:rsidP="00DB5029">
      <w:pPr>
        <w:pStyle w:val="Paragrafoelenco"/>
        <w:numPr>
          <w:ilvl w:val="1"/>
          <w:numId w:val="9"/>
        </w:numPr>
        <w:tabs>
          <w:tab w:val="left" w:pos="1560"/>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560" w:right="217" w:hanging="284"/>
        <w:rPr>
          <w:rFonts w:asciiTheme="minorHAnsi" w:hAnsiTheme="minorHAnsi" w:cstheme="minorHAnsi"/>
          <w:sz w:val="18"/>
        </w:rPr>
      </w:pPr>
      <w:r w:rsidRPr="00180FA6">
        <w:rPr>
          <w:rFonts w:asciiTheme="minorHAnsi" w:hAnsiTheme="minorHAnsi" w:cstheme="minorHAnsi"/>
          <w:b/>
          <w:sz w:val="18"/>
        </w:rPr>
        <w:t>allega copia dell’ultimo rapporto sulla situazione del personale</w:t>
      </w:r>
      <w:r w:rsidRPr="00180FA6">
        <w:rPr>
          <w:rFonts w:asciiTheme="minorHAnsi" w:hAnsiTheme="minorHAnsi" w:cstheme="minorHAnsi"/>
          <w:sz w:val="18"/>
        </w:rPr>
        <w:t xml:space="preserve"> redatto ai sensi dell’art. 46 del D. Lgs. 198/2006, </w:t>
      </w:r>
      <w:r w:rsidR="001A2341">
        <w:rPr>
          <w:rFonts w:asciiTheme="minorHAnsi" w:hAnsiTheme="minorHAnsi" w:cstheme="minorHAnsi"/>
          <w:sz w:val="18"/>
        </w:rPr>
        <w:t>attestando la sua</w:t>
      </w:r>
      <w:r w:rsidRPr="00180FA6">
        <w:rPr>
          <w:rFonts w:asciiTheme="minorHAnsi" w:hAnsiTheme="minorHAnsi" w:cstheme="minorHAnsi"/>
          <w:sz w:val="18"/>
        </w:rPr>
        <w:t xml:space="preserve"> conformità a quello trasmesso alle rappresentanze sindacali aziendali e alla consigliera e al consigliere regionale di parità</w:t>
      </w:r>
    </w:p>
    <w:p w14:paraId="6BBFD04B" w14:textId="77777777" w:rsidR="00DA7B10" w:rsidRPr="00180FA6" w:rsidRDefault="00916E22" w:rsidP="00DB5029">
      <w:pPr>
        <w:pStyle w:val="Paragrafoelenco"/>
        <w:numPr>
          <w:ilvl w:val="1"/>
          <w:numId w:val="9"/>
        </w:numPr>
        <w:tabs>
          <w:tab w:val="left" w:pos="1560"/>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560" w:right="217" w:hanging="284"/>
        <w:rPr>
          <w:rFonts w:asciiTheme="minorHAnsi" w:hAnsiTheme="minorHAnsi" w:cstheme="minorHAnsi"/>
          <w:sz w:val="18"/>
        </w:rPr>
      </w:pPr>
      <w:r w:rsidRPr="00180FA6">
        <w:rPr>
          <w:rFonts w:asciiTheme="minorHAnsi" w:hAnsiTheme="minorHAnsi" w:cstheme="minorHAnsi"/>
          <w:sz w:val="18"/>
        </w:rPr>
        <w:t xml:space="preserve">in caso di inosservanza dei termini previsti dall’art. 46 comma 1 del D. Lgs. 198/2006, </w:t>
      </w:r>
      <w:r w:rsidRPr="00180FA6">
        <w:rPr>
          <w:rFonts w:asciiTheme="minorHAnsi" w:hAnsiTheme="minorHAnsi" w:cstheme="minorHAnsi"/>
          <w:b/>
          <w:sz w:val="18"/>
        </w:rPr>
        <w:t>allega copia dell’ultimo rapporto sulla situazione del personale</w:t>
      </w:r>
      <w:r w:rsidRPr="00180FA6">
        <w:rPr>
          <w:rFonts w:asciiTheme="minorHAnsi" w:hAnsiTheme="minorHAnsi" w:cstheme="minorHAnsi"/>
          <w:sz w:val="18"/>
        </w:rPr>
        <w:t xml:space="preserve"> redatti ai sensi del medesimo art. 46</w:t>
      </w:r>
      <w:r w:rsidR="001A2341">
        <w:rPr>
          <w:rFonts w:asciiTheme="minorHAnsi" w:hAnsiTheme="minorHAnsi" w:cstheme="minorHAnsi"/>
          <w:sz w:val="18"/>
        </w:rPr>
        <w:t xml:space="preserve"> attestando la</w:t>
      </w:r>
      <w:r w:rsidRPr="00180FA6">
        <w:rPr>
          <w:rFonts w:asciiTheme="minorHAnsi" w:hAnsiTheme="minorHAnsi" w:cstheme="minorHAnsi"/>
          <w:sz w:val="18"/>
        </w:rPr>
        <w:t xml:space="preserve"> sua contestuale trasmissione a</w:t>
      </w:r>
      <w:r w:rsidR="001A2341">
        <w:rPr>
          <w:rFonts w:asciiTheme="minorHAnsi" w:hAnsiTheme="minorHAnsi" w:cstheme="minorHAnsi"/>
          <w:sz w:val="18"/>
        </w:rPr>
        <w:t>l</w:t>
      </w:r>
      <w:r w:rsidRPr="00180FA6">
        <w:rPr>
          <w:rFonts w:asciiTheme="minorHAnsi" w:hAnsiTheme="minorHAnsi" w:cstheme="minorHAnsi"/>
          <w:sz w:val="18"/>
        </w:rPr>
        <w:t>le rappresentanze sindacali aziendali e alla consigliera e al consigliere regionale di parità.</w:t>
      </w:r>
    </w:p>
    <w:p w14:paraId="38A6C309" w14:textId="31D60230" w:rsidR="00EF5EA1" w:rsidRPr="004A50C6" w:rsidRDefault="009F25C8"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4A50C6">
        <w:rPr>
          <w:rFonts w:asciiTheme="minorHAnsi" w:hAnsiTheme="minorHAnsi" w:cstheme="minorHAnsi"/>
          <w:sz w:val="18"/>
        </w:rPr>
        <w:t xml:space="preserve">l’operatore economico è consapevole che se non rispetterà gli obblighi di cui ai precedenti punti </w:t>
      </w:r>
      <w:r w:rsidR="00FE2C7A" w:rsidRPr="004A50C6">
        <w:rPr>
          <w:rFonts w:asciiTheme="minorHAnsi" w:hAnsiTheme="minorHAnsi" w:cstheme="minorHAnsi"/>
          <w:sz w:val="18"/>
        </w:rPr>
        <w:t>8</w:t>
      </w:r>
      <w:r w:rsidRPr="004A50C6">
        <w:rPr>
          <w:rFonts w:asciiTheme="minorHAnsi" w:hAnsiTheme="minorHAnsi" w:cstheme="minorHAnsi"/>
          <w:sz w:val="18"/>
        </w:rPr>
        <w:t xml:space="preserve"> e </w:t>
      </w:r>
      <w:r w:rsidR="00FE2C7A" w:rsidRPr="004A50C6">
        <w:rPr>
          <w:rFonts w:asciiTheme="minorHAnsi" w:hAnsiTheme="minorHAnsi" w:cstheme="minorHAnsi"/>
          <w:sz w:val="18"/>
        </w:rPr>
        <w:t>9</w:t>
      </w:r>
      <w:r w:rsidRPr="004A50C6">
        <w:rPr>
          <w:rFonts w:asciiTheme="minorHAnsi" w:hAnsiTheme="minorHAnsi" w:cstheme="minorHAnsi"/>
          <w:sz w:val="18"/>
        </w:rPr>
        <w:t xml:space="preserve"> la Stazione Appaltante applicherà </w:t>
      </w:r>
      <w:r w:rsidR="00FE2C7A" w:rsidRPr="004A50C6">
        <w:rPr>
          <w:rFonts w:asciiTheme="minorHAnsi" w:hAnsiTheme="minorHAnsi" w:cstheme="minorHAnsi"/>
          <w:sz w:val="18"/>
        </w:rPr>
        <w:t>una penale</w:t>
      </w:r>
      <w:r w:rsidR="00A57F39" w:rsidRPr="004A50C6">
        <w:rPr>
          <w:rFonts w:asciiTheme="minorHAnsi" w:hAnsiTheme="minorHAnsi" w:cstheme="minorHAnsi"/>
          <w:sz w:val="18"/>
        </w:rPr>
        <w:t xml:space="preserve"> </w:t>
      </w:r>
      <w:r w:rsidR="00093975" w:rsidRPr="004A50C6">
        <w:rPr>
          <w:rFonts w:asciiTheme="minorHAnsi" w:hAnsiTheme="minorHAnsi" w:cstheme="minorHAnsi"/>
          <w:sz w:val="18"/>
        </w:rPr>
        <w:t>1</w:t>
      </w:r>
      <w:r w:rsidR="00A57F39" w:rsidRPr="004A50C6">
        <w:rPr>
          <w:rFonts w:asciiTheme="minorHAnsi" w:hAnsiTheme="minorHAnsi" w:cstheme="minorHAnsi"/>
          <w:sz w:val="18"/>
        </w:rPr>
        <w:t xml:space="preserve"> </w:t>
      </w:r>
      <w:proofErr w:type="spellStart"/>
      <w:r w:rsidR="00A57F39" w:rsidRPr="004A50C6">
        <w:rPr>
          <w:rFonts w:asciiTheme="minorHAnsi" w:hAnsiTheme="minorHAnsi" w:cstheme="minorHAnsi"/>
          <w:sz w:val="18"/>
        </w:rPr>
        <w:t>x</w:t>
      </w:r>
      <w:proofErr w:type="spellEnd"/>
      <w:r w:rsidR="00A57F39" w:rsidRPr="004A50C6">
        <w:rPr>
          <w:rFonts w:asciiTheme="minorHAnsi" w:hAnsiTheme="minorHAnsi" w:cstheme="minorHAnsi"/>
          <w:sz w:val="18"/>
        </w:rPr>
        <w:t xml:space="preserve"> mille</w:t>
      </w:r>
      <w:r w:rsidR="00FE2C7A" w:rsidRPr="004A50C6">
        <w:rPr>
          <w:rFonts w:asciiTheme="minorHAnsi" w:hAnsiTheme="minorHAnsi" w:cstheme="minorHAnsi"/>
          <w:sz w:val="18"/>
        </w:rPr>
        <w:t xml:space="preserve"> </w:t>
      </w:r>
      <w:r w:rsidR="00A57F39" w:rsidRPr="004A50C6">
        <w:rPr>
          <w:rFonts w:asciiTheme="minorHAnsi" w:hAnsiTheme="minorHAnsi" w:cstheme="minorHAnsi"/>
          <w:sz w:val="18"/>
        </w:rPr>
        <w:t xml:space="preserve">dell’importo contrattuale </w:t>
      </w:r>
      <w:r w:rsidR="00FE2C7A" w:rsidRPr="004A50C6">
        <w:rPr>
          <w:rFonts w:asciiTheme="minorHAnsi" w:hAnsiTheme="minorHAnsi" w:cstheme="minorHAnsi"/>
          <w:sz w:val="18"/>
        </w:rPr>
        <w:t xml:space="preserve">per ogni giorno di ritardo </w:t>
      </w:r>
      <w:r w:rsidRPr="004A50C6">
        <w:rPr>
          <w:rFonts w:asciiTheme="minorHAnsi" w:hAnsiTheme="minorHAnsi" w:cstheme="minorHAnsi"/>
          <w:sz w:val="18"/>
        </w:rPr>
        <w:t xml:space="preserve">e segnalerà l’inadempimento </w:t>
      </w:r>
      <w:r w:rsidR="008F6882" w:rsidRPr="004A50C6">
        <w:rPr>
          <w:rFonts w:asciiTheme="minorHAnsi" w:hAnsiTheme="minorHAnsi" w:cstheme="minorHAnsi"/>
          <w:sz w:val="18"/>
        </w:rPr>
        <w:t xml:space="preserve">dell’obbligo </w:t>
      </w:r>
      <w:r w:rsidRPr="004A50C6">
        <w:rPr>
          <w:rFonts w:asciiTheme="minorHAnsi" w:hAnsiTheme="minorHAnsi" w:cstheme="minorHAnsi"/>
          <w:sz w:val="18"/>
        </w:rPr>
        <w:t>all’ANAC con conseguente impossibilità di partecipare in forma singola o raggruppata per un periodo di 12 mesi ad ulteriori procedure di affidamento afferenti ad investimenti PNRR</w:t>
      </w:r>
      <w:r w:rsidR="008F6882" w:rsidRPr="004A50C6">
        <w:rPr>
          <w:rFonts w:asciiTheme="minorHAnsi" w:hAnsiTheme="minorHAnsi" w:cstheme="minorHAnsi"/>
          <w:sz w:val="18"/>
        </w:rPr>
        <w:t>-PNC</w:t>
      </w:r>
      <w:r w:rsidRPr="004A50C6">
        <w:rPr>
          <w:rFonts w:asciiTheme="minorHAnsi" w:hAnsiTheme="minorHAnsi" w:cstheme="minorHAnsi"/>
          <w:sz w:val="18"/>
        </w:rPr>
        <w:t>.</w:t>
      </w:r>
    </w:p>
    <w:p w14:paraId="7094F86C" w14:textId="77777777" w:rsidR="00B63429" w:rsidRDefault="00D321DF"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bookmarkStart w:id="4" w:name="_Hlk120099378"/>
      <w:r w:rsidRPr="00180FA6">
        <w:rPr>
          <w:rFonts w:asciiTheme="minorHAnsi" w:hAnsiTheme="minorHAnsi" w:cstheme="minorHAnsi"/>
          <w:sz w:val="18"/>
        </w:rPr>
        <w:t xml:space="preserve">l’operatore economico non </w:t>
      </w:r>
      <w:bookmarkEnd w:id="4"/>
      <w:r w:rsidRPr="00180FA6">
        <w:rPr>
          <w:rFonts w:asciiTheme="minorHAnsi" w:hAnsiTheme="minorHAnsi" w:cstheme="minorHAnsi"/>
          <w:sz w:val="18"/>
        </w:rPr>
        <w:t>ha omesso, nei 12 mesi precedenti al termine di presentazione delle offerte, di produrre la certificazione e relazione di cui all’art. 47 comma 3 D.L. 77/2021 convertito con L. 108/2021, in altre procedure di affidamento afferenti agli investimenti PNRR</w:t>
      </w:r>
      <w:r w:rsidR="00616260" w:rsidRPr="00180FA6">
        <w:rPr>
          <w:rFonts w:asciiTheme="minorHAnsi" w:hAnsiTheme="minorHAnsi" w:cstheme="minorHAnsi"/>
          <w:sz w:val="18"/>
        </w:rPr>
        <w:t>.</w:t>
      </w:r>
    </w:p>
    <w:p w14:paraId="1E0B445E" w14:textId="77777777" w:rsidR="001A2341" w:rsidRPr="00180FA6" w:rsidRDefault="001A2341" w:rsidP="00DB5029">
      <w:pPr>
        <w:pStyle w:val="Paragrafoelenco"/>
        <w:tabs>
          <w:tab w:val="left" w:pos="851"/>
        </w:tabs>
        <w:spacing w:line="257" w:lineRule="auto"/>
        <w:ind w:left="850" w:right="217"/>
        <w:rPr>
          <w:rFonts w:asciiTheme="minorHAnsi" w:hAnsiTheme="minorHAnsi" w:cstheme="minorHAnsi"/>
          <w:sz w:val="18"/>
        </w:rPr>
      </w:pPr>
    </w:p>
    <w:p w14:paraId="314A8AD0" w14:textId="77777777" w:rsidR="001509CB" w:rsidRPr="00180FA6" w:rsidRDefault="001509CB"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Requisiti minimi ambientali e rispetto del principio DNSH</w:t>
      </w:r>
    </w:p>
    <w:p w14:paraId="13BC1E0A" w14:textId="77777777" w:rsidR="004F121C" w:rsidRPr="00180FA6" w:rsidRDefault="004F121C"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w:t>
      </w:r>
      <w:r w:rsidRPr="00DB5029">
        <w:rPr>
          <w:rFonts w:asciiTheme="minorHAnsi" w:hAnsiTheme="minorHAnsi" w:cstheme="minorHAnsi"/>
          <w:i/>
          <w:sz w:val="18"/>
        </w:rPr>
        <w:t>eventuale</w:t>
      </w:r>
      <w:r w:rsidR="006E6548" w:rsidRPr="00DB5029">
        <w:rPr>
          <w:rFonts w:asciiTheme="minorHAnsi" w:hAnsiTheme="minorHAnsi" w:cstheme="minorHAnsi"/>
          <w:i/>
          <w:sz w:val="18"/>
        </w:rPr>
        <w:t xml:space="preserve"> – in caso di</w:t>
      </w:r>
      <w:r w:rsidRPr="00DB5029">
        <w:rPr>
          <w:rFonts w:asciiTheme="minorHAnsi" w:hAnsiTheme="minorHAnsi" w:cstheme="minorHAnsi"/>
          <w:i/>
          <w:sz w:val="18"/>
        </w:rPr>
        <w:t xml:space="preserve"> affidamenti per cui sono richiesti criteri minimi ambientali (CAM) di cui  all’art. 34, comma 1, D. Lgs. 50/2016</w:t>
      </w:r>
      <w:r w:rsidR="00BF1066" w:rsidRPr="00180FA6">
        <w:rPr>
          <w:rFonts w:asciiTheme="minorHAnsi" w:hAnsiTheme="minorHAnsi" w:cstheme="minorHAnsi"/>
          <w:sz w:val="18"/>
        </w:rPr>
        <w:t>)</w:t>
      </w:r>
      <w:r w:rsidRPr="001A2341">
        <w:rPr>
          <w:rFonts w:asciiTheme="minorHAnsi" w:hAnsiTheme="minorHAnsi" w:cstheme="minorHAnsi"/>
          <w:sz w:val="18"/>
        </w:rPr>
        <w:t xml:space="preserve"> </w:t>
      </w:r>
      <w:r w:rsidRPr="00180FA6">
        <w:rPr>
          <w:rFonts w:asciiTheme="minorHAnsi" w:hAnsiTheme="minorHAnsi" w:cstheme="minorHAnsi"/>
          <w:sz w:val="18"/>
        </w:rPr>
        <w:t>di</w:t>
      </w:r>
      <w:r w:rsidRPr="001A2341">
        <w:rPr>
          <w:rFonts w:asciiTheme="minorHAnsi" w:hAnsiTheme="minorHAnsi" w:cstheme="minorHAnsi"/>
          <w:sz w:val="18"/>
        </w:rPr>
        <w:t xml:space="preserve"> </w:t>
      </w:r>
      <w:r w:rsidRPr="00180FA6">
        <w:rPr>
          <w:rFonts w:asciiTheme="minorHAnsi" w:hAnsiTheme="minorHAnsi" w:cstheme="minorHAnsi"/>
          <w:sz w:val="18"/>
        </w:rPr>
        <w:lastRenderedPageBreak/>
        <w:t>rispettare i</w:t>
      </w:r>
      <w:r w:rsidRPr="001A2341">
        <w:rPr>
          <w:rFonts w:asciiTheme="minorHAnsi" w:hAnsiTheme="minorHAnsi" w:cstheme="minorHAnsi"/>
          <w:sz w:val="18"/>
        </w:rPr>
        <w:t xml:space="preserve"> </w:t>
      </w:r>
      <w:r w:rsidRPr="00180FA6">
        <w:rPr>
          <w:rFonts w:asciiTheme="minorHAnsi" w:hAnsiTheme="minorHAnsi" w:cstheme="minorHAnsi"/>
          <w:sz w:val="18"/>
        </w:rPr>
        <w:t>CAM</w:t>
      </w:r>
      <w:r w:rsidRPr="001A2341">
        <w:rPr>
          <w:rFonts w:asciiTheme="minorHAnsi" w:hAnsiTheme="minorHAnsi" w:cstheme="minorHAnsi"/>
          <w:sz w:val="18"/>
        </w:rPr>
        <w:t xml:space="preserve"> </w:t>
      </w:r>
      <w:r w:rsidRPr="00180FA6">
        <w:rPr>
          <w:rFonts w:asciiTheme="minorHAnsi" w:hAnsiTheme="minorHAnsi" w:cstheme="minorHAnsi"/>
          <w:sz w:val="18"/>
        </w:rPr>
        <w:t>richiesti</w:t>
      </w:r>
      <w:r w:rsidRPr="001A2341">
        <w:rPr>
          <w:rFonts w:asciiTheme="minorHAnsi" w:hAnsiTheme="minorHAnsi" w:cstheme="minorHAnsi"/>
          <w:sz w:val="18"/>
        </w:rPr>
        <w:t xml:space="preserve"> </w:t>
      </w:r>
      <w:r w:rsidRPr="00180FA6">
        <w:rPr>
          <w:rFonts w:asciiTheme="minorHAnsi" w:hAnsiTheme="minorHAnsi" w:cstheme="minorHAnsi"/>
          <w:sz w:val="18"/>
        </w:rPr>
        <w:t>per la</w:t>
      </w:r>
      <w:r w:rsidRPr="001A2341">
        <w:rPr>
          <w:rFonts w:asciiTheme="minorHAnsi" w:hAnsiTheme="minorHAnsi" w:cstheme="minorHAnsi"/>
          <w:sz w:val="18"/>
        </w:rPr>
        <w:t xml:space="preserve"> </w:t>
      </w:r>
      <w:r w:rsidRPr="00180FA6">
        <w:rPr>
          <w:rFonts w:asciiTheme="minorHAnsi" w:hAnsiTheme="minorHAnsi" w:cstheme="minorHAnsi"/>
          <w:sz w:val="18"/>
        </w:rPr>
        <w:t>categoria</w:t>
      </w:r>
      <w:r w:rsidRPr="001A2341">
        <w:rPr>
          <w:rFonts w:asciiTheme="minorHAnsi" w:hAnsiTheme="minorHAnsi" w:cstheme="minorHAnsi"/>
          <w:sz w:val="18"/>
        </w:rPr>
        <w:t xml:space="preserve"> </w:t>
      </w:r>
      <w:r w:rsidRPr="00180FA6">
        <w:rPr>
          <w:rFonts w:asciiTheme="minorHAnsi" w:hAnsiTheme="minorHAnsi" w:cstheme="minorHAnsi"/>
          <w:sz w:val="18"/>
        </w:rPr>
        <w:t>merceologica</w:t>
      </w:r>
      <w:r w:rsidRPr="001A2341">
        <w:rPr>
          <w:rFonts w:asciiTheme="minorHAnsi" w:hAnsiTheme="minorHAnsi" w:cstheme="minorHAnsi"/>
          <w:sz w:val="18"/>
        </w:rPr>
        <w:tab/>
        <w:t>_______</w:t>
      </w:r>
      <w:r w:rsidR="005C0579" w:rsidRPr="001A2341">
        <w:rPr>
          <w:rFonts w:asciiTheme="minorHAnsi" w:hAnsiTheme="minorHAnsi" w:cstheme="minorHAnsi"/>
          <w:sz w:val="18"/>
        </w:rPr>
        <w:t>__________</w:t>
      </w:r>
      <w:r w:rsidRPr="001A2341">
        <w:rPr>
          <w:rFonts w:asciiTheme="minorHAnsi" w:hAnsiTheme="minorHAnsi" w:cstheme="minorHAnsi"/>
          <w:sz w:val="18"/>
        </w:rPr>
        <w:t xml:space="preserve">_______ </w:t>
      </w:r>
      <w:r w:rsidRPr="00180FA6">
        <w:rPr>
          <w:rFonts w:asciiTheme="minorHAnsi" w:hAnsiTheme="minorHAnsi" w:cstheme="minorHAnsi"/>
          <w:sz w:val="18"/>
        </w:rPr>
        <w:t>così</w:t>
      </w:r>
      <w:r w:rsidRPr="001A2341">
        <w:rPr>
          <w:rFonts w:asciiTheme="minorHAnsi" w:hAnsiTheme="minorHAnsi" w:cstheme="minorHAnsi"/>
          <w:sz w:val="18"/>
        </w:rPr>
        <w:t xml:space="preserve"> </w:t>
      </w:r>
      <w:r w:rsidRPr="00180FA6">
        <w:rPr>
          <w:rFonts w:asciiTheme="minorHAnsi" w:hAnsiTheme="minorHAnsi" w:cstheme="minorHAnsi"/>
          <w:sz w:val="18"/>
        </w:rPr>
        <w:t>come</w:t>
      </w:r>
      <w:r w:rsidRPr="001A2341">
        <w:rPr>
          <w:rFonts w:asciiTheme="minorHAnsi" w:hAnsiTheme="minorHAnsi" w:cstheme="minorHAnsi"/>
          <w:sz w:val="18"/>
        </w:rPr>
        <w:t xml:space="preserve"> </w:t>
      </w:r>
      <w:r w:rsidRPr="00180FA6">
        <w:rPr>
          <w:rFonts w:asciiTheme="minorHAnsi" w:hAnsiTheme="minorHAnsi" w:cstheme="minorHAnsi"/>
          <w:sz w:val="18"/>
        </w:rPr>
        <w:t>definiti</w:t>
      </w:r>
      <w:r w:rsidRPr="001A2341">
        <w:rPr>
          <w:rFonts w:asciiTheme="minorHAnsi" w:hAnsiTheme="minorHAnsi" w:cstheme="minorHAnsi"/>
          <w:sz w:val="18"/>
        </w:rPr>
        <w:t xml:space="preserve"> </w:t>
      </w:r>
      <w:r w:rsidRPr="00180FA6">
        <w:rPr>
          <w:rFonts w:asciiTheme="minorHAnsi" w:hAnsiTheme="minorHAnsi" w:cstheme="minorHAnsi"/>
          <w:sz w:val="18"/>
        </w:rPr>
        <w:t>dal</w:t>
      </w:r>
      <w:r w:rsidRPr="001A2341">
        <w:rPr>
          <w:rFonts w:asciiTheme="minorHAnsi" w:hAnsiTheme="minorHAnsi" w:cstheme="minorHAnsi"/>
          <w:sz w:val="18"/>
        </w:rPr>
        <w:t xml:space="preserve"> </w:t>
      </w:r>
      <w:r w:rsidRPr="00180FA6">
        <w:rPr>
          <w:rFonts w:asciiTheme="minorHAnsi" w:hAnsiTheme="minorHAnsi" w:cstheme="minorHAnsi"/>
          <w:sz w:val="18"/>
        </w:rPr>
        <w:t>D.M.</w:t>
      </w:r>
      <w:r w:rsidRPr="001A2341">
        <w:rPr>
          <w:rFonts w:asciiTheme="minorHAnsi" w:hAnsiTheme="minorHAnsi" w:cstheme="minorHAnsi"/>
          <w:sz w:val="18"/>
        </w:rPr>
        <w:t xml:space="preserve"> _______________</w:t>
      </w:r>
    </w:p>
    <w:p w14:paraId="32D91C42" w14:textId="77DAD9FA" w:rsidR="004F121C" w:rsidRPr="00180FA6" w:rsidRDefault="004F121C"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rispettare</w:t>
      </w:r>
      <w:r w:rsidR="00CA00B1" w:rsidRPr="00180FA6">
        <w:rPr>
          <w:rFonts w:asciiTheme="minorHAnsi" w:hAnsiTheme="minorHAnsi" w:cstheme="minorHAnsi"/>
          <w:sz w:val="18"/>
        </w:rPr>
        <w:t>, per quanto compatibili,</w:t>
      </w:r>
      <w:r w:rsidRPr="00180FA6">
        <w:rPr>
          <w:rFonts w:asciiTheme="minorHAnsi" w:hAnsiTheme="minorHAnsi" w:cstheme="minorHAnsi"/>
          <w:sz w:val="18"/>
        </w:rPr>
        <w:t xml:space="preserve"> i </w:t>
      </w:r>
      <w:r w:rsidR="00A80B1A" w:rsidRPr="00180FA6">
        <w:rPr>
          <w:rFonts w:asciiTheme="minorHAnsi" w:hAnsiTheme="minorHAnsi" w:cstheme="minorHAnsi"/>
          <w:sz w:val="18"/>
        </w:rPr>
        <w:t>vincoli DNSH</w:t>
      </w:r>
      <w:r w:rsidRPr="00180FA6">
        <w:rPr>
          <w:rFonts w:asciiTheme="minorHAnsi" w:hAnsiTheme="minorHAnsi" w:cstheme="minorHAnsi"/>
          <w:sz w:val="18"/>
        </w:rPr>
        <w:t xml:space="preserve"> previsti nella Scheda Tecnica </w:t>
      </w:r>
      <w:r w:rsidR="000F2C19">
        <w:rPr>
          <w:rFonts w:asciiTheme="minorHAnsi" w:hAnsiTheme="minorHAnsi" w:cstheme="minorHAnsi"/>
          <w:sz w:val="18"/>
        </w:rPr>
        <w:t>_____________________</w:t>
      </w:r>
      <w:r w:rsidRPr="00180FA6">
        <w:rPr>
          <w:rFonts w:asciiTheme="minorHAnsi" w:hAnsiTheme="minorHAnsi" w:cstheme="minorHAnsi"/>
          <w:sz w:val="18"/>
        </w:rPr>
        <w:t xml:space="preserve"> </w:t>
      </w:r>
      <w:r w:rsidR="000F2C19">
        <w:rPr>
          <w:rFonts w:asciiTheme="minorHAnsi" w:hAnsiTheme="minorHAnsi" w:cstheme="minorHAnsi"/>
          <w:sz w:val="18"/>
        </w:rPr>
        <w:t>della Guida Operativa DNSH</w:t>
      </w:r>
      <w:r w:rsidR="00CA00B1" w:rsidRPr="00180FA6">
        <w:rPr>
          <w:rFonts w:asciiTheme="minorHAnsi" w:hAnsiTheme="minorHAnsi" w:cstheme="minorHAnsi"/>
          <w:sz w:val="18"/>
        </w:rPr>
        <w:t>, e di impegnarsi a produrre</w:t>
      </w:r>
      <w:r w:rsidR="0038663B" w:rsidRPr="00180FA6">
        <w:rPr>
          <w:rFonts w:asciiTheme="minorHAnsi" w:hAnsiTheme="minorHAnsi" w:cstheme="minorHAnsi"/>
          <w:sz w:val="18"/>
        </w:rPr>
        <w:t xml:space="preserve"> in qualsiasi momento</w:t>
      </w:r>
      <w:r w:rsidR="00CA00B1" w:rsidRPr="00180FA6">
        <w:rPr>
          <w:rFonts w:asciiTheme="minorHAnsi" w:hAnsiTheme="minorHAnsi" w:cstheme="minorHAnsi"/>
          <w:sz w:val="18"/>
        </w:rPr>
        <w:t xml:space="preserve"> la relativa documentazione a comprova qualora richiesta </w:t>
      </w:r>
      <w:r w:rsidR="00DB5029">
        <w:rPr>
          <w:rFonts w:asciiTheme="minorHAnsi" w:hAnsiTheme="minorHAnsi" w:cstheme="minorHAnsi"/>
          <w:sz w:val="18"/>
        </w:rPr>
        <w:t>dalla Stazione Appaltante</w:t>
      </w:r>
    </w:p>
    <w:p w14:paraId="4E1DD369" w14:textId="77777777" w:rsidR="001A2341" w:rsidRDefault="001A2341" w:rsidP="00DB5029">
      <w:pPr>
        <w:pStyle w:val="Titolo2"/>
        <w:ind w:left="675" w:right="217"/>
        <w:rPr>
          <w:rFonts w:asciiTheme="minorHAnsi" w:hAnsiTheme="minorHAnsi" w:cstheme="minorHAnsi"/>
          <w:smallCaps/>
          <w:spacing w:val="-4"/>
          <w:szCs w:val="24"/>
        </w:rPr>
      </w:pPr>
    </w:p>
    <w:p w14:paraId="69444F44" w14:textId="77777777" w:rsidR="00254DDF" w:rsidRPr="00180FA6"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Sicurezza – Contributi previdenziali ed assistenziali - Costi del lavoro</w:t>
      </w:r>
    </w:p>
    <w:p w14:paraId="7CA1C1A9" w14:textId="77777777" w:rsidR="003C1734"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bookmarkStart w:id="5" w:name="_Hlk116486947"/>
      <w:r w:rsidRPr="00180FA6">
        <w:rPr>
          <w:rFonts w:asciiTheme="minorHAnsi" w:hAnsiTheme="minorHAnsi" w:cstheme="minorHAnsi"/>
          <w:sz w:val="18"/>
        </w:rPr>
        <w:t>l’operatore economico ha tenuto conto, in sede di preparazione dell’offerta, degli obblighi in materia di sicurezza e</w:t>
      </w:r>
      <w:r w:rsidR="00F5365D" w:rsidRPr="00180FA6">
        <w:rPr>
          <w:rFonts w:asciiTheme="minorHAnsi" w:hAnsiTheme="minorHAnsi" w:cstheme="minorHAnsi"/>
          <w:sz w:val="18"/>
        </w:rPr>
        <w:t xml:space="preserve"> </w:t>
      </w:r>
      <w:r w:rsidRPr="001A2341">
        <w:rPr>
          <w:rFonts w:asciiTheme="minorHAnsi" w:hAnsiTheme="minorHAnsi" w:cstheme="minorHAnsi"/>
          <w:sz w:val="18"/>
        </w:rPr>
        <w:t xml:space="preserve"> </w:t>
      </w:r>
      <w:r w:rsidRPr="00180FA6">
        <w:rPr>
          <w:rFonts w:asciiTheme="minorHAnsi" w:hAnsiTheme="minorHAnsi" w:cstheme="minorHAnsi"/>
          <w:sz w:val="18"/>
        </w:rPr>
        <w:t>di</w:t>
      </w:r>
      <w:r w:rsidRPr="001A2341">
        <w:rPr>
          <w:rFonts w:asciiTheme="minorHAnsi" w:hAnsiTheme="minorHAnsi" w:cstheme="minorHAnsi"/>
          <w:sz w:val="18"/>
        </w:rPr>
        <w:t xml:space="preserve"> </w:t>
      </w:r>
      <w:r w:rsidRPr="00180FA6">
        <w:rPr>
          <w:rFonts w:asciiTheme="minorHAnsi" w:hAnsiTheme="minorHAnsi" w:cstheme="minorHAnsi"/>
          <w:sz w:val="18"/>
        </w:rPr>
        <w:t>condizioni</w:t>
      </w:r>
      <w:r w:rsidRPr="001A2341">
        <w:rPr>
          <w:rFonts w:asciiTheme="minorHAnsi" w:hAnsiTheme="minorHAnsi" w:cstheme="minorHAnsi"/>
          <w:sz w:val="18"/>
        </w:rPr>
        <w:t xml:space="preserve"> </w:t>
      </w:r>
      <w:r w:rsidRPr="00180FA6">
        <w:rPr>
          <w:rFonts w:asciiTheme="minorHAnsi" w:hAnsiTheme="minorHAnsi" w:cstheme="minorHAnsi"/>
          <w:sz w:val="18"/>
        </w:rPr>
        <w:t>di</w:t>
      </w:r>
      <w:r w:rsidRPr="001A2341">
        <w:rPr>
          <w:rFonts w:asciiTheme="minorHAnsi" w:hAnsiTheme="minorHAnsi" w:cstheme="minorHAnsi"/>
          <w:sz w:val="18"/>
        </w:rPr>
        <w:t xml:space="preserve"> </w:t>
      </w:r>
      <w:r w:rsidRPr="00180FA6">
        <w:rPr>
          <w:rFonts w:asciiTheme="minorHAnsi" w:hAnsiTheme="minorHAnsi" w:cstheme="minorHAnsi"/>
          <w:sz w:val="18"/>
        </w:rPr>
        <w:t>lavoro,</w:t>
      </w:r>
      <w:r w:rsidRPr="001A2341">
        <w:rPr>
          <w:rFonts w:asciiTheme="minorHAnsi" w:hAnsiTheme="minorHAnsi" w:cstheme="minorHAnsi"/>
          <w:sz w:val="18"/>
        </w:rPr>
        <w:t xml:space="preserve"> </w:t>
      </w:r>
      <w:r w:rsidRPr="00180FA6">
        <w:rPr>
          <w:rFonts w:asciiTheme="minorHAnsi" w:hAnsiTheme="minorHAnsi" w:cstheme="minorHAnsi"/>
          <w:sz w:val="18"/>
        </w:rPr>
        <w:t>di</w:t>
      </w:r>
      <w:r w:rsidRPr="001A2341">
        <w:rPr>
          <w:rFonts w:asciiTheme="minorHAnsi" w:hAnsiTheme="minorHAnsi" w:cstheme="minorHAnsi"/>
          <w:sz w:val="18"/>
        </w:rPr>
        <w:t xml:space="preserve"> </w:t>
      </w:r>
      <w:r w:rsidRPr="00180FA6">
        <w:rPr>
          <w:rFonts w:asciiTheme="minorHAnsi" w:hAnsiTheme="minorHAnsi" w:cstheme="minorHAnsi"/>
          <w:sz w:val="18"/>
        </w:rPr>
        <w:t>previdenza</w:t>
      </w:r>
      <w:r w:rsidRPr="001A2341">
        <w:rPr>
          <w:rFonts w:asciiTheme="minorHAnsi" w:hAnsiTheme="minorHAnsi" w:cstheme="minorHAnsi"/>
          <w:sz w:val="18"/>
        </w:rPr>
        <w:t xml:space="preserve"> </w:t>
      </w:r>
      <w:r w:rsidRPr="00180FA6">
        <w:rPr>
          <w:rFonts w:asciiTheme="minorHAnsi" w:hAnsiTheme="minorHAnsi" w:cstheme="minorHAnsi"/>
          <w:sz w:val="18"/>
        </w:rPr>
        <w:t>e</w:t>
      </w:r>
      <w:r w:rsidRPr="001A2341">
        <w:rPr>
          <w:rFonts w:asciiTheme="minorHAnsi" w:hAnsiTheme="minorHAnsi" w:cstheme="minorHAnsi"/>
          <w:sz w:val="18"/>
        </w:rPr>
        <w:t xml:space="preserve"> </w:t>
      </w:r>
      <w:r w:rsidRPr="00180FA6">
        <w:rPr>
          <w:rFonts w:asciiTheme="minorHAnsi" w:hAnsiTheme="minorHAnsi" w:cstheme="minorHAnsi"/>
          <w:sz w:val="18"/>
        </w:rPr>
        <w:t>di</w:t>
      </w:r>
      <w:r w:rsidRPr="001A2341">
        <w:rPr>
          <w:rFonts w:asciiTheme="minorHAnsi" w:hAnsiTheme="minorHAnsi" w:cstheme="minorHAnsi"/>
          <w:sz w:val="18"/>
        </w:rPr>
        <w:t xml:space="preserve"> </w:t>
      </w:r>
      <w:r w:rsidRPr="00180FA6">
        <w:rPr>
          <w:rFonts w:asciiTheme="minorHAnsi" w:hAnsiTheme="minorHAnsi" w:cstheme="minorHAnsi"/>
          <w:sz w:val="18"/>
        </w:rPr>
        <w:t>assistenza</w:t>
      </w:r>
      <w:r w:rsidRPr="001A2341">
        <w:rPr>
          <w:rFonts w:asciiTheme="minorHAnsi" w:hAnsiTheme="minorHAnsi" w:cstheme="minorHAnsi"/>
          <w:sz w:val="18"/>
        </w:rPr>
        <w:t xml:space="preserve"> </w:t>
      </w:r>
      <w:r w:rsidRPr="00180FA6">
        <w:rPr>
          <w:rFonts w:asciiTheme="minorHAnsi" w:hAnsiTheme="minorHAnsi" w:cstheme="minorHAnsi"/>
          <w:sz w:val="18"/>
        </w:rPr>
        <w:t>a</w:t>
      </w:r>
      <w:r w:rsidRPr="001A2341">
        <w:rPr>
          <w:rFonts w:asciiTheme="minorHAnsi" w:hAnsiTheme="minorHAnsi" w:cstheme="minorHAnsi"/>
          <w:sz w:val="18"/>
        </w:rPr>
        <w:t xml:space="preserve"> </w:t>
      </w:r>
      <w:r w:rsidRPr="00180FA6">
        <w:rPr>
          <w:rFonts w:asciiTheme="minorHAnsi" w:hAnsiTheme="minorHAnsi" w:cstheme="minorHAnsi"/>
          <w:sz w:val="18"/>
        </w:rPr>
        <w:t>favore</w:t>
      </w:r>
      <w:r w:rsidRPr="001A2341">
        <w:rPr>
          <w:rFonts w:asciiTheme="minorHAnsi" w:hAnsiTheme="minorHAnsi" w:cstheme="minorHAnsi"/>
          <w:sz w:val="18"/>
        </w:rPr>
        <w:t xml:space="preserve"> </w:t>
      </w:r>
      <w:r w:rsidRPr="00180FA6">
        <w:rPr>
          <w:rFonts w:asciiTheme="minorHAnsi" w:hAnsiTheme="minorHAnsi" w:cstheme="minorHAnsi"/>
          <w:sz w:val="18"/>
        </w:rPr>
        <w:t>dei</w:t>
      </w:r>
      <w:r w:rsidRPr="001A2341">
        <w:rPr>
          <w:rFonts w:asciiTheme="minorHAnsi" w:hAnsiTheme="minorHAnsi" w:cstheme="minorHAnsi"/>
          <w:sz w:val="18"/>
        </w:rPr>
        <w:t xml:space="preserve"> </w:t>
      </w:r>
      <w:r w:rsidRPr="00180FA6">
        <w:rPr>
          <w:rFonts w:asciiTheme="minorHAnsi" w:hAnsiTheme="minorHAnsi" w:cstheme="minorHAnsi"/>
          <w:sz w:val="18"/>
        </w:rPr>
        <w:t>lavoratori</w:t>
      </w:r>
      <w:r w:rsidRPr="001A2341">
        <w:rPr>
          <w:rFonts w:asciiTheme="minorHAnsi" w:hAnsiTheme="minorHAnsi" w:cstheme="minorHAnsi"/>
          <w:sz w:val="18"/>
        </w:rPr>
        <w:t xml:space="preserve"> </w:t>
      </w:r>
      <w:r w:rsidRPr="00180FA6">
        <w:rPr>
          <w:rFonts w:asciiTheme="minorHAnsi" w:hAnsiTheme="minorHAnsi" w:cstheme="minorHAnsi"/>
          <w:sz w:val="18"/>
        </w:rPr>
        <w:t>dipendenti</w:t>
      </w:r>
      <w:r w:rsidRPr="001A2341">
        <w:rPr>
          <w:rFonts w:asciiTheme="minorHAnsi" w:hAnsiTheme="minorHAnsi" w:cstheme="minorHAnsi"/>
          <w:sz w:val="18"/>
        </w:rPr>
        <w:t xml:space="preserve"> </w:t>
      </w:r>
      <w:r w:rsidRPr="00180FA6">
        <w:rPr>
          <w:rFonts w:asciiTheme="minorHAnsi" w:hAnsiTheme="minorHAnsi" w:cstheme="minorHAnsi"/>
          <w:sz w:val="18"/>
        </w:rPr>
        <w:t>in</w:t>
      </w:r>
      <w:r w:rsidRPr="001A2341">
        <w:rPr>
          <w:rFonts w:asciiTheme="minorHAnsi" w:hAnsiTheme="minorHAnsi" w:cstheme="minorHAnsi"/>
          <w:sz w:val="18"/>
        </w:rPr>
        <w:t xml:space="preserve"> </w:t>
      </w:r>
      <w:r w:rsidRPr="00180FA6">
        <w:rPr>
          <w:rFonts w:asciiTheme="minorHAnsi" w:hAnsiTheme="minorHAnsi" w:cstheme="minorHAnsi"/>
          <w:sz w:val="18"/>
        </w:rPr>
        <w:t>vigore</w:t>
      </w:r>
      <w:r w:rsidRPr="001A2341">
        <w:rPr>
          <w:rFonts w:asciiTheme="minorHAnsi" w:hAnsiTheme="minorHAnsi" w:cstheme="minorHAnsi"/>
          <w:sz w:val="18"/>
        </w:rPr>
        <w:t xml:space="preserve"> </w:t>
      </w:r>
      <w:r w:rsidRPr="00180FA6">
        <w:rPr>
          <w:rFonts w:asciiTheme="minorHAnsi" w:hAnsiTheme="minorHAnsi" w:cstheme="minorHAnsi"/>
          <w:sz w:val="18"/>
        </w:rPr>
        <w:t>nel</w:t>
      </w:r>
      <w:r w:rsidRPr="001A2341">
        <w:rPr>
          <w:rFonts w:asciiTheme="minorHAnsi" w:hAnsiTheme="minorHAnsi" w:cstheme="minorHAnsi"/>
          <w:sz w:val="18"/>
        </w:rPr>
        <w:t xml:space="preserve"> </w:t>
      </w:r>
      <w:r w:rsidRPr="00180FA6">
        <w:rPr>
          <w:rFonts w:asciiTheme="minorHAnsi" w:hAnsiTheme="minorHAnsi" w:cstheme="minorHAnsi"/>
          <w:sz w:val="18"/>
        </w:rPr>
        <w:t>luogo</w:t>
      </w:r>
      <w:r w:rsidRPr="001A2341">
        <w:rPr>
          <w:rFonts w:asciiTheme="minorHAnsi" w:hAnsiTheme="minorHAnsi" w:cstheme="minorHAnsi"/>
          <w:sz w:val="18"/>
        </w:rPr>
        <w:t xml:space="preserve"> </w:t>
      </w:r>
      <w:r w:rsidRPr="00180FA6">
        <w:rPr>
          <w:rFonts w:asciiTheme="minorHAnsi" w:hAnsiTheme="minorHAnsi" w:cstheme="minorHAnsi"/>
          <w:sz w:val="18"/>
        </w:rPr>
        <w:t>dove</w:t>
      </w:r>
      <w:r w:rsidRPr="001A2341">
        <w:rPr>
          <w:rFonts w:asciiTheme="minorHAnsi" w:hAnsiTheme="minorHAnsi" w:cstheme="minorHAnsi"/>
          <w:sz w:val="18"/>
        </w:rPr>
        <w:t xml:space="preserve"> </w:t>
      </w:r>
      <w:r w:rsidRPr="00180FA6">
        <w:rPr>
          <w:rFonts w:asciiTheme="minorHAnsi" w:hAnsiTheme="minorHAnsi" w:cstheme="minorHAnsi"/>
          <w:sz w:val="18"/>
        </w:rPr>
        <w:t>deve</w:t>
      </w:r>
      <w:r w:rsidRPr="001A2341">
        <w:rPr>
          <w:rFonts w:asciiTheme="minorHAnsi" w:hAnsiTheme="minorHAnsi" w:cstheme="minorHAnsi"/>
          <w:sz w:val="18"/>
        </w:rPr>
        <w:t xml:space="preserve"> </w:t>
      </w:r>
      <w:r w:rsidRPr="00180FA6">
        <w:rPr>
          <w:rFonts w:asciiTheme="minorHAnsi" w:hAnsiTheme="minorHAnsi" w:cstheme="minorHAnsi"/>
          <w:sz w:val="18"/>
        </w:rPr>
        <w:t>essere</w:t>
      </w:r>
      <w:r w:rsidRPr="001A2341">
        <w:rPr>
          <w:rFonts w:asciiTheme="minorHAnsi" w:hAnsiTheme="minorHAnsi" w:cstheme="minorHAnsi"/>
          <w:sz w:val="18"/>
        </w:rPr>
        <w:t xml:space="preserve"> </w:t>
      </w:r>
      <w:r w:rsidRPr="00180FA6">
        <w:rPr>
          <w:rFonts w:asciiTheme="minorHAnsi" w:hAnsiTheme="minorHAnsi" w:cstheme="minorHAnsi"/>
          <w:sz w:val="18"/>
        </w:rPr>
        <w:t>eseguito il</w:t>
      </w:r>
      <w:r w:rsidRPr="001A2341">
        <w:rPr>
          <w:rFonts w:asciiTheme="minorHAnsi" w:hAnsiTheme="minorHAnsi" w:cstheme="minorHAnsi"/>
          <w:sz w:val="18"/>
        </w:rPr>
        <w:t xml:space="preserve"> </w:t>
      </w:r>
      <w:r w:rsidRPr="00180FA6">
        <w:rPr>
          <w:rFonts w:asciiTheme="minorHAnsi" w:hAnsiTheme="minorHAnsi" w:cstheme="minorHAnsi"/>
          <w:sz w:val="18"/>
        </w:rPr>
        <w:t>servizio</w:t>
      </w:r>
    </w:p>
    <w:bookmarkEnd w:id="5"/>
    <w:p w14:paraId="648F680E" w14:textId="77777777" w:rsidR="00254DDF"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il valore economico dell’offerta è adeguato e sufficiente rispetto al costo del lavoro ex art. 1 legge n. 327/2000 e</w:t>
      </w:r>
      <w:r w:rsidRPr="001A2341">
        <w:rPr>
          <w:rFonts w:asciiTheme="minorHAnsi" w:hAnsiTheme="minorHAnsi" w:cstheme="minorHAnsi"/>
          <w:sz w:val="18"/>
        </w:rPr>
        <w:t xml:space="preserve"> </w:t>
      </w:r>
      <w:r w:rsidRPr="00180FA6">
        <w:rPr>
          <w:rFonts w:asciiTheme="minorHAnsi" w:hAnsiTheme="minorHAnsi" w:cstheme="minorHAnsi"/>
          <w:sz w:val="18"/>
        </w:rPr>
        <w:t>tiene</w:t>
      </w:r>
      <w:r w:rsidRPr="001A2341">
        <w:rPr>
          <w:rFonts w:asciiTheme="minorHAnsi" w:hAnsiTheme="minorHAnsi" w:cstheme="minorHAnsi"/>
          <w:sz w:val="18"/>
        </w:rPr>
        <w:t xml:space="preserve"> </w:t>
      </w:r>
      <w:r w:rsidRPr="00180FA6">
        <w:rPr>
          <w:rFonts w:asciiTheme="minorHAnsi" w:hAnsiTheme="minorHAnsi" w:cstheme="minorHAnsi"/>
          <w:sz w:val="18"/>
        </w:rPr>
        <w:t>conto</w:t>
      </w:r>
      <w:r w:rsidRPr="001A2341">
        <w:rPr>
          <w:rFonts w:asciiTheme="minorHAnsi" w:hAnsiTheme="minorHAnsi" w:cstheme="minorHAnsi"/>
          <w:sz w:val="18"/>
        </w:rPr>
        <w:t xml:space="preserve"> </w:t>
      </w:r>
      <w:r w:rsidRPr="00180FA6">
        <w:rPr>
          <w:rFonts w:asciiTheme="minorHAnsi" w:hAnsiTheme="minorHAnsi" w:cstheme="minorHAnsi"/>
          <w:sz w:val="18"/>
        </w:rPr>
        <w:t>dei costi</w:t>
      </w:r>
      <w:r w:rsidRPr="001A2341">
        <w:rPr>
          <w:rFonts w:asciiTheme="minorHAnsi" w:hAnsiTheme="minorHAnsi" w:cstheme="minorHAnsi"/>
          <w:sz w:val="18"/>
        </w:rPr>
        <w:t xml:space="preserve"> </w:t>
      </w:r>
      <w:r w:rsidRPr="00180FA6">
        <w:rPr>
          <w:rFonts w:asciiTheme="minorHAnsi" w:hAnsiTheme="minorHAnsi" w:cstheme="minorHAnsi"/>
          <w:sz w:val="18"/>
        </w:rPr>
        <w:t>relativi</w:t>
      </w:r>
      <w:r w:rsidRPr="001A2341">
        <w:rPr>
          <w:rFonts w:asciiTheme="minorHAnsi" w:hAnsiTheme="minorHAnsi" w:cstheme="minorHAnsi"/>
          <w:sz w:val="18"/>
        </w:rPr>
        <w:t xml:space="preserve"> </w:t>
      </w:r>
      <w:r w:rsidRPr="00180FA6">
        <w:rPr>
          <w:rFonts w:asciiTheme="minorHAnsi" w:hAnsiTheme="minorHAnsi" w:cstheme="minorHAnsi"/>
          <w:sz w:val="18"/>
        </w:rPr>
        <w:t>alla sicurezza (D.lgs. n. 81/2008)</w:t>
      </w:r>
    </w:p>
    <w:p w14:paraId="6C97BE12" w14:textId="77777777" w:rsidR="00DB5029" w:rsidRPr="00180FA6" w:rsidRDefault="00DB5029" w:rsidP="00DB5029">
      <w:pPr>
        <w:pStyle w:val="Paragrafoelenco"/>
        <w:tabs>
          <w:tab w:val="left" w:pos="851"/>
        </w:tabs>
        <w:spacing w:line="257" w:lineRule="auto"/>
        <w:ind w:left="850" w:right="217"/>
        <w:rPr>
          <w:rFonts w:asciiTheme="minorHAnsi" w:hAnsiTheme="minorHAnsi" w:cstheme="minorHAnsi"/>
          <w:sz w:val="18"/>
        </w:rPr>
      </w:pPr>
    </w:p>
    <w:p w14:paraId="1463A257" w14:textId="77777777" w:rsidR="00254DDF" w:rsidRPr="00180FA6"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Assunzione alle dipendenze di personale dell’Università di Udine</w:t>
      </w:r>
    </w:p>
    <w:p w14:paraId="4D57A95D" w14:textId="676FBD08" w:rsidR="00254DDF"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 xml:space="preserve">di non avere assunto </w:t>
      </w:r>
      <w:r w:rsidR="000949FF">
        <w:rPr>
          <w:rFonts w:asciiTheme="minorHAnsi" w:hAnsiTheme="minorHAnsi" w:cstheme="minorHAnsi"/>
          <w:sz w:val="18"/>
        </w:rPr>
        <w:t xml:space="preserve">e di impegnarsi a non assumere </w:t>
      </w:r>
      <w:r w:rsidRPr="00180FA6">
        <w:rPr>
          <w:rFonts w:asciiTheme="minorHAnsi" w:hAnsiTheme="minorHAnsi" w:cstheme="minorHAnsi"/>
          <w:sz w:val="18"/>
        </w:rPr>
        <w:t>alle proprie dipendenze</w:t>
      </w:r>
      <w:r w:rsidR="00F5365D" w:rsidRPr="00180FA6">
        <w:rPr>
          <w:rFonts w:asciiTheme="minorHAnsi" w:hAnsiTheme="minorHAnsi" w:cstheme="minorHAnsi"/>
          <w:sz w:val="18"/>
        </w:rPr>
        <w:t xml:space="preserve"> </w:t>
      </w:r>
      <w:r w:rsidRPr="00180FA6">
        <w:rPr>
          <w:rFonts w:asciiTheme="minorHAnsi" w:hAnsiTheme="minorHAnsi" w:cstheme="minorHAnsi"/>
          <w:sz w:val="18"/>
        </w:rPr>
        <w:t>personale che negli ultimi 3 anni ha prestato sevizio presso l’Università degli Studi di Udine ove ha esercitato poteri autoritativi e negoziali presso la stessa Amministrazione, ai sensi dell’art. 1 comma 42 della L. 190/2012 “anticorruzione”;</w:t>
      </w:r>
    </w:p>
    <w:p w14:paraId="6DF7087C" w14:textId="77777777" w:rsidR="005D301B" w:rsidRPr="00180FA6" w:rsidRDefault="005D301B" w:rsidP="00DB5029">
      <w:pPr>
        <w:pStyle w:val="Paragrafoelenco"/>
        <w:tabs>
          <w:tab w:val="left" w:pos="1134"/>
        </w:tabs>
        <w:spacing w:line="256" w:lineRule="auto"/>
        <w:ind w:left="1100" w:right="217"/>
        <w:rPr>
          <w:rFonts w:asciiTheme="minorHAnsi" w:hAnsiTheme="minorHAnsi" w:cstheme="minorHAnsi"/>
          <w:sz w:val="18"/>
        </w:rPr>
      </w:pPr>
    </w:p>
    <w:p w14:paraId="390D5FE1" w14:textId="77777777" w:rsidR="00254DDF" w:rsidRPr="00180FA6"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Piani di emersione dell’economia sommersa</w:t>
      </w:r>
    </w:p>
    <w:p w14:paraId="512404B1" w14:textId="77777777" w:rsidR="00254DDF"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non trovarsi nelle cause di esclusione dalle gare di appalto previste dall’art. 1 bis, comma 14, della L. 18.10.2001</w:t>
      </w:r>
      <w:r w:rsidR="00F948BE" w:rsidRPr="00180FA6">
        <w:rPr>
          <w:rFonts w:asciiTheme="minorHAnsi" w:hAnsiTheme="minorHAnsi" w:cstheme="minorHAnsi"/>
          <w:sz w:val="18"/>
        </w:rPr>
        <w:t xml:space="preserve"> </w:t>
      </w:r>
      <w:r w:rsidRPr="00180FA6">
        <w:rPr>
          <w:rFonts w:asciiTheme="minorHAnsi" w:hAnsiTheme="minorHAnsi" w:cstheme="minorHAnsi"/>
          <w:sz w:val="18"/>
        </w:rPr>
        <w:t>n. 383 in quanto non si avvale dei piani individuali di emersione o il periodo di emersione si è concluso;</w:t>
      </w:r>
    </w:p>
    <w:p w14:paraId="6DD4DEDA" w14:textId="77777777" w:rsidR="005D301B" w:rsidRPr="00180FA6" w:rsidRDefault="005D301B" w:rsidP="00DB5029">
      <w:pPr>
        <w:pStyle w:val="Paragrafoelenco"/>
        <w:tabs>
          <w:tab w:val="left" w:pos="1134"/>
        </w:tabs>
        <w:spacing w:line="256" w:lineRule="auto"/>
        <w:ind w:left="1100" w:right="217"/>
        <w:rPr>
          <w:rFonts w:asciiTheme="minorHAnsi" w:hAnsiTheme="minorHAnsi" w:cstheme="minorHAnsi"/>
          <w:sz w:val="18"/>
        </w:rPr>
      </w:pPr>
    </w:p>
    <w:p w14:paraId="1A764842" w14:textId="77777777" w:rsidR="00254DDF" w:rsidRPr="00180FA6" w:rsidRDefault="00EC26D6" w:rsidP="00DB5029">
      <w:pPr>
        <w:pStyle w:val="Titolo2"/>
        <w:ind w:left="675" w:right="217"/>
        <w:rPr>
          <w:rFonts w:asciiTheme="minorHAnsi" w:hAnsiTheme="minorHAnsi" w:cstheme="minorHAnsi"/>
          <w:smallCaps/>
          <w:spacing w:val="-4"/>
          <w:szCs w:val="24"/>
        </w:rPr>
      </w:pPr>
      <w:r w:rsidRPr="00180FA6">
        <w:rPr>
          <w:rFonts w:asciiTheme="minorHAnsi" w:hAnsiTheme="minorHAnsi" w:cstheme="minorHAnsi"/>
          <w:smallCaps/>
          <w:spacing w:val="-4"/>
          <w:szCs w:val="24"/>
        </w:rPr>
        <w:t>Dichiarazioni ulteriori</w:t>
      </w:r>
    </w:p>
    <w:p w14:paraId="46BED794" w14:textId="77777777" w:rsidR="00254DDF"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 xml:space="preserve">di prendere atto che, in caso di false dichiarazioni o falsa documentazione, l’Università ne darà comunicazione all’ANAC e si riserverà la facoltà di escludere l’operatore economico dalla procedura di </w:t>
      </w:r>
      <w:r w:rsidR="00863CDA" w:rsidRPr="00180FA6">
        <w:rPr>
          <w:rFonts w:asciiTheme="minorHAnsi" w:hAnsiTheme="minorHAnsi" w:cstheme="minorHAnsi"/>
          <w:sz w:val="18"/>
        </w:rPr>
        <w:t>affidamento</w:t>
      </w:r>
      <w:r w:rsidRPr="00180FA6">
        <w:rPr>
          <w:rFonts w:asciiTheme="minorHAnsi" w:hAnsiTheme="minorHAnsi" w:cstheme="minorHAnsi"/>
          <w:sz w:val="18"/>
        </w:rPr>
        <w:t>;</w:t>
      </w:r>
    </w:p>
    <w:p w14:paraId="22612D2C" w14:textId="77777777" w:rsidR="00254DDF"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impegnarsi a fornire a semplice richiesta nel termine perentorio stabilito dall’Università tutti i dati e documenti necessari all’effettuazione delle relative verifiche;</w:t>
      </w:r>
    </w:p>
    <w:p w14:paraId="050EB3C0" w14:textId="77777777" w:rsidR="00254DDF"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aver preso visione e di impegnarsi a sottostare, senza condizione o riserva alcuna, a tutte le disposizioni stabilite in tutti gli atti d</w:t>
      </w:r>
      <w:r w:rsidR="00863CDA" w:rsidRPr="00180FA6">
        <w:rPr>
          <w:rFonts w:asciiTheme="minorHAnsi" w:hAnsiTheme="minorHAnsi" w:cstheme="minorHAnsi"/>
          <w:sz w:val="18"/>
        </w:rPr>
        <w:t xml:space="preserve">ella procedura di affidamento </w:t>
      </w:r>
      <w:r w:rsidRPr="00180FA6">
        <w:rPr>
          <w:rFonts w:asciiTheme="minorHAnsi" w:hAnsiTheme="minorHAnsi" w:cstheme="minorHAnsi"/>
          <w:sz w:val="18"/>
        </w:rPr>
        <w:t>e relativi allegati;</w:t>
      </w:r>
    </w:p>
    <w:p w14:paraId="20127A29" w14:textId="77777777" w:rsidR="00592F43" w:rsidRPr="00180FA6" w:rsidRDefault="00EC26D6"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aver piena conoscenza di tutte le circostanze generali e particolari che possono influire sulla determinazione dell’offerta e sull’espletamento del servizio oggetto dell’appalto</w:t>
      </w:r>
      <w:r w:rsidR="00F36C98" w:rsidRPr="00180FA6">
        <w:rPr>
          <w:rFonts w:asciiTheme="minorHAnsi" w:hAnsiTheme="minorHAnsi" w:cstheme="minorHAnsi"/>
          <w:sz w:val="18"/>
        </w:rPr>
        <w:t>;</w:t>
      </w:r>
    </w:p>
    <w:p w14:paraId="7FE52D37" w14:textId="77777777" w:rsidR="00592F43" w:rsidRPr="00180FA6" w:rsidRDefault="00592F43"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w:t>
      </w:r>
      <w:r w:rsidRPr="00DB5029">
        <w:rPr>
          <w:rFonts w:asciiTheme="minorHAnsi" w:hAnsiTheme="minorHAnsi" w:cstheme="minorHAnsi"/>
          <w:sz w:val="18"/>
        </w:rPr>
        <w:t>eventuale</w:t>
      </w:r>
      <w:r w:rsidRPr="00180FA6">
        <w:rPr>
          <w:rFonts w:asciiTheme="minorHAnsi" w:hAnsiTheme="minorHAnsi" w:cstheme="minorHAnsi"/>
          <w:sz w:val="18"/>
        </w:rPr>
        <w:t>) di voler subappaltare le seguenti parti del servizio o della fornitura ________________________</w:t>
      </w:r>
      <w:r w:rsidR="00101535" w:rsidRPr="00180FA6">
        <w:rPr>
          <w:rFonts w:asciiTheme="minorHAnsi" w:hAnsiTheme="minorHAnsi" w:cstheme="minorHAnsi"/>
          <w:sz w:val="18"/>
        </w:rPr>
        <w:t>____________________________________________________________________________________________________________________________________</w:t>
      </w:r>
      <w:r w:rsidRPr="00180FA6">
        <w:rPr>
          <w:rFonts w:asciiTheme="minorHAnsi" w:hAnsiTheme="minorHAnsi" w:cstheme="minorHAnsi"/>
          <w:sz w:val="18"/>
        </w:rPr>
        <w:t>_ per il valore massimo complessivo di _______________ Euro + IVA</w:t>
      </w:r>
    </w:p>
    <w:p w14:paraId="16048B46" w14:textId="77777777" w:rsidR="00201D3C" w:rsidRDefault="00201D3C" w:rsidP="00DB5029">
      <w:pPr>
        <w:pStyle w:val="Paragrafoelenco"/>
        <w:numPr>
          <w:ilvl w:val="0"/>
          <w:numId w:val="9"/>
        </w:numPr>
        <w:tabs>
          <w:tab w:val="left" w:pos="851"/>
        </w:tabs>
        <w:spacing w:line="257" w:lineRule="auto"/>
        <w:ind w:left="850" w:right="217" w:hanging="425"/>
        <w:rPr>
          <w:rFonts w:asciiTheme="minorHAnsi" w:hAnsiTheme="minorHAnsi" w:cstheme="minorHAnsi"/>
          <w:sz w:val="18"/>
        </w:rPr>
      </w:pPr>
      <w:r w:rsidRPr="00180FA6">
        <w:rPr>
          <w:rFonts w:asciiTheme="minorHAnsi" w:hAnsiTheme="minorHAnsi" w:cstheme="minorHAnsi"/>
          <w:sz w:val="18"/>
        </w:rPr>
        <w:t>Di impegnarsi a produrre a richiesta della Stazione Appaltante l’ulteriore documentazione che si rendesse necessaria in particolare ai fini della rendicontazione della spesa per l’acquisto oggetto di affidamento</w:t>
      </w:r>
    </w:p>
    <w:p w14:paraId="475FAC4F" w14:textId="77777777" w:rsidR="00254DDF" w:rsidRPr="00180FA6" w:rsidRDefault="00254DDF" w:rsidP="00180FA6">
      <w:pPr>
        <w:pStyle w:val="Corpotesto"/>
        <w:rPr>
          <w:rFonts w:asciiTheme="minorHAnsi" w:hAnsiTheme="minorHAnsi" w:cstheme="minorHAnsi"/>
          <w:szCs w:val="22"/>
        </w:rPr>
      </w:pPr>
    </w:p>
    <w:p w14:paraId="3C622F29" w14:textId="77777777" w:rsidR="00254DDF" w:rsidRPr="00DB5029" w:rsidRDefault="00EC26D6" w:rsidP="00DB5029">
      <w:pPr>
        <w:pStyle w:val="Titolo2"/>
        <w:ind w:left="675" w:right="642"/>
        <w:rPr>
          <w:rFonts w:asciiTheme="minorHAnsi" w:hAnsiTheme="minorHAnsi" w:cstheme="minorHAnsi"/>
          <w:smallCaps/>
          <w:spacing w:val="-4"/>
          <w:szCs w:val="24"/>
        </w:rPr>
      </w:pPr>
      <w:r w:rsidRPr="00DB5029">
        <w:rPr>
          <w:rFonts w:asciiTheme="minorHAnsi" w:hAnsiTheme="minorHAnsi" w:cstheme="minorHAnsi"/>
          <w:smallCaps/>
          <w:spacing w:val="-4"/>
          <w:szCs w:val="24"/>
        </w:rPr>
        <w:t>Tracciabilità finanziaria</w:t>
      </w:r>
    </w:p>
    <w:p w14:paraId="1DB81748" w14:textId="77777777" w:rsidR="00254DDF" w:rsidRPr="00180FA6" w:rsidRDefault="00EC26D6" w:rsidP="00DB5029">
      <w:pPr>
        <w:pStyle w:val="Paragrafoelenco"/>
        <w:numPr>
          <w:ilvl w:val="0"/>
          <w:numId w:val="9"/>
        </w:numPr>
        <w:tabs>
          <w:tab w:val="left" w:pos="851"/>
        </w:tabs>
        <w:spacing w:line="257" w:lineRule="auto"/>
        <w:ind w:left="850" w:right="641" w:hanging="425"/>
        <w:rPr>
          <w:rFonts w:asciiTheme="minorHAnsi" w:hAnsiTheme="minorHAnsi" w:cstheme="minorHAnsi"/>
          <w:sz w:val="18"/>
        </w:rPr>
      </w:pPr>
      <w:r w:rsidRPr="00180FA6">
        <w:rPr>
          <w:rFonts w:asciiTheme="minorHAnsi" w:hAnsiTheme="minorHAnsi" w:cstheme="minorHAnsi"/>
          <w:sz w:val="18"/>
        </w:rPr>
        <w:t>di</w:t>
      </w:r>
      <w:r w:rsidRPr="00DB5029">
        <w:rPr>
          <w:rFonts w:asciiTheme="minorHAnsi" w:hAnsiTheme="minorHAnsi" w:cstheme="minorHAnsi"/>
          <w:sz w:val="18"/>
        </w:rPr>
        <w:t xml:space="preserve"> </w:t>
      </w:r>
      <w:r w:rsidRPr="00180FA6">
        <w:rPr>
          <w:rFonts w:asciiTheme="minorHAnsi" w:hAnsiTheme="minorHAnsi" w:cstheme="minorHAnsi"/>
          <w:sz w:val="18"/>
        </w:rPr>
        <w:t>assumere</w:t>
      </w:r>
      <w:r w:rsidRPr="00DB5029">
        <w:rPr>
          <w:rFonts w:asciiTheme="minorHAnsi" w:hAnsiTheme="minorHAnsi" w:cstheme="minorHAnsi"/>
          <w:sz w:val="18"/>
        </w:rPr>
        <w:t xml:space="preserve"> </w:t>
      </w:r>
      <w:r w:rsidRPr="00180FA6">
        <w:rPr>
          <w:rFonts w:asciiTheme="minorHAnsi" w:hAnsiTheme="minorHAnsi" w:cstheme="minorHAnsi"/>
          <w:sz w:val="18"/>
        </w:rPr>
        <w:t>gli</w:t>
      </w:r>
      <w:r w:rsidRPr="00DB5029">
        <w:rPr>
          <w:rFonts w:asciiTheme="minorHAnsi" w:hAnsiTheme="minorHAnsi" w:cstheme="minorHAnsi"/>
          <w:sz w:val="18"/>
        </w:rPr>
        <w:t xml:space="preserve"> </w:t>
      </w:r>
      <w:r w:rsidRPr="00180FA6">
        <w:rPr>
          <w:rFonts w:asciiTheme="minorHAnsi" w:hAnsiTheme="minorHAnsi" w:cstheme="minorHAnsi"/>
          <w:sz w:val="18"/>
        </w:rPr>
        <w:t>obblighi</w:t>
      </w:r>
      <w:r w:rsidRPr="00DB5029">
        <w:rPr>
          <w:rFonts w:asciiTheme="minorHAnsi" w:hAnsiTheme="minorHAnsi" w:cstheme="minorHAnsi"/>
          <w:sz w:val="18"/>
        </w:rPr>
        <w:t xml:space="preserve"> </w:t>
      </w:r>
      <w:r w:rsidRPr="00180FA6">
        <w:rPr>
          <w:rFonts w:asciiTheme="minorHAnsi" w:hAnsiTheme="minorHAnsi" w:cstheme="minorHAnsi"/>
          <w:sz w:val="18"/>
        </w:rPr>
        <w:t>di</w:t>
      </w:r>
      <w:r w:rsidRPr="00DB5029">
        <w:rPr>
          <w:rFonts w:asciiTheme="minorHAnsi" w:hAnsiTheme="minorHAnsi" w:cstheme="minorHAnsi"/>
          <w:sz w:val="18"/>
        </w:rPr>
        <w:t xml:space="preserve"> </w:t>
      </w:r>
      <w:r w:rsidRPr="00180FA6">
        <w:rPr>
          <w:rFonts w:asciiTheme="minorHAnsi" w:hAnsiTheme="minorHAnsi" w:cstheme="minorHAnsi"/>
          <w:sz w:val="18"/>
        </w:rPr>
        <w:t>tracciabilità</w:t>
      </w:r>
      <w:r w:rsidRPr="00DB5029">
        <w:rPr>
          <w:rFonts w:asciiTheme="minorHAnsi" w:hAnsiTheme="minorHAnsi" w:cstheme="minorHAnsi"/>
          <w:sz w:val="18"/>
        </w:rPr>
        <w:t xml:space="preserve"> </w:t>
      </w:r>
      <w:r w:rsidRPr="00180FA6">
        <w:rPr>
          <w:rFonts w:asciiTheme="minorHAnsi" w:hAnsiTheme="minorHAnsi" w:cstheme="minorHAnsi"/>
          <w:sz w:val="18"/>
        </w:rPr>
        <w:t>dei</w:t>
      </w:r>
      <w:r w:rsidRPr="00DB5029">
        <w:rPr>
          <w:rFonts w:asciiTheme="minorHAnsi" w:hAnsiTheme="minorHAnsi" w:cstheme="minorHAnsi"/>
          <w:sz w:val="18"/>
        </w:rPr>
        <w:t xml:space="preserve"> </w:t>
      </w:r>
      <w:r w:rsidRPr="00180FA6">
        <w:rPr>
          <w:rFonts w:asciiTheme="minorHAnsi" w:hAnsiTheme="minorHAnsi" w:cstheme="minorHAnsi"/>
          <w:sz w:val="18"/>
        </w:rPr>
        <w:t>flussi</w:t>
      </w:r>
      <w:r w:rsidRPr="00DB5029">
        <w:rPr>
          <w:rFonts w:asciiTheme="minorHAnsi" w:hAnsiTheme="minorHAnsi" w:cstheme="minorHAnsi"/>
          <w:sz w:val="18"/>
        </w:rPr>
        <w:t xml:space="preserve"> </w:t>
      </w:r>
      <w:r w:rsidRPr="00180FA6">
        <w:rPr>
          <w:rFonts w:asciiTheme="minorHAnsi" w:hAnsiTheme="minorHAnsi" w:cstheme="minorHAnsi"/>
          <w:sz w:val="18"/>
        </w:rPr>
        <w:t>finanziari</w:t>
      </w:r>
      <w:r w:rsidRPr="00DB5029">
        <w:rPr>
          <w:rFonts w:asciiTheme="minorHAnsi" w:hAnsiTheme="minorHAnsi" w:cstheme="minorHAnsi"/>
          <w:sz w:val="18"/>
        </w:rPr>
        <w:t xml:space="preserve"> </w:t>
      </w:r>
      <w:r w:rsidRPr="00180FA6">
        <w:rPr>
          <w:rFonts w:asciiTheme="minorHAnsi" w:hAnsiTheme="minorHAnsi" w:cstheme="minorHAnsi"/>
          <w:sz w:val="18"/>
        </w:rPr>
        <w:t>di</w:t>
      </w:r>
      <w:r w:rsidRPr="00DB5029">
        <w:rPr>
          <w:rFonts w:asciiTheme="minorHAnsi" w:hAnsiTheme="minorHAnsi" w:cstheme="minorHAnsi"/>
          <w:sz w:val="18"/>
        </w:rPr>
        <w:t xml:space="preserve"> </w:t>
      </w:r>
      <w:r w:rsidRPr="00180FA6">
        <w:rPr>
          <w:rFonts w:asciiTheme="minorHAnsi" w:hAnsiTheme="minorHAnsi" w:cstheme="minorHAnsi"/>
          <w:sz w:val="18"/>
        </w:rPr>
        <w:t>cui</w:t>
      </w:r>
      <w:r w:rsidRPr="00DB5029">
        <w:rPr>
          <w:rFonts w:asciiTheme="minorHAnsi" w:hAnsiTheme="minorHAnsi" w:cstheme="minorHAnsi"/>
          <w:sz w:val="18"/>
        </w:rPr>
        <w:t xml:space="preserve"> </w:t>
      </w:r>
      <w:r w:rsidRPr="00180FA6">
        <w:rPr>
          <w:rFonts w:asciiTheme="minorHAnsi" w:hAnsiTheme="minorHAnsi" w:cstheme="minorHAnsi"/>
          <w:sz w:val="18"/>
        </w:rPr>
        <w:t>alla</w:t>
      </w:r>
      <w:r w:rsidRPr="00DB5029">
        <w:rPr>
          <w:rFonts w:asciiTheme="minorHAnsi" w:hAnsiTheme="minorHAnsi" w:cstheme="minorHAnsi"/>
          <w:sz w:val="18"/>
        </w:rPr>
        <w:t xml:space="preserve"> </w:t>
      </w:r>
      <w:r w:rsidRPr="00180FA6">
        <w:rPr>
          <w:rFonts w:asciiTheme="minorHAnsi" w:hAnsiTheme="minorHAnsi" w:cstheme="minorHAnsi"/>
          <w:sz w:val="18"/>
        </w:rPr>
        <w:t>L.</w:t>
      </w:r>
      <w:r w:rsidRPr="00DB5029">
        <w:rPr>
          <w:rFonts w:asciiTheme="minorHAnsi" w:hAnsiTheme="minorHAnsi" w:cstheme="minorHAnsi"/>
          <w:sz w:val="18"/>
        </w:rPr>
        <w:t xml:space="preserve"> </w:t>
      </w:r>
      <w:r w:rsidRPr="00180FA6">
        <w:rPr>
          <w:rFonts w:asciiTheme="minorHAnsi" w:hAnsiTheme="minorHAnsi" w:cstheme="minorHAnsi"/>
          <w:sz w:val="18"/>
        </w:rPr>
        <w:t>136/2010</w:t>
      </w:r>
      <w:r w:rsidRPr="00DB5029">
        <w:rPr>
          <w:rFonts w:asciiTheme="minorHAnsi" w:hAnsiTheme="minorHAnsi" w:cstheme="minorHAnsi"/>
          <w:sz w:val="18"/>
        </w:rPr>
        <w:t xml:space="preserve"> </w:t>
      </w:r>
      <w:r w:rsidRPr="00180FA6">
        <w:rPr>
          <w:rFonts w:asciiTheme="minorHAnsi" w:hAnsiTheme="minorHAnsi" w:cstheme="minorHAnsi"/>
          <w:sz w:val="18"/>
        </w:rPr>
        <w:t>e</w:t>
      </w:r>
      <w:r w:rsidRPr="00DB5029">
        <w:rPr>
          <w:rFonts w:asciiTheme="minorHAnsi" w:hAnsiTheme="minorHAnsi" w:cstheme="minorHAnsi"/>
          <w:sz w:val="18"/>
        </w:rPr>
        <w:t xml:space="preserve"> </w:t>
      </w:r>
      <w:proofErr w:type="spellStart"/>
      <w:r w:rsidRPr="00180FA6">
        <w:rPr>
          <w:rFonts w:asciiTheme="minorHAnsi" w:hAnsiTheme="minorHAnsi" w:cstheme="minorHAnsi"/>
          <w:sz w:val="18"/>
        </w:rPr>
        <w:t>s.m.i.</w:t>
      </w:r>
      <w:proofErr w:type="spellEnd"/>
      <w:r w:rsidRPr="00DB5029">
        <w:rPr>
          <w:rFonts w:asciiTheme="minorHAnsi" w:hAnsiTheme="minorHAnsi" w:cstheme="minorHAnsi"/>
          <w:sz w:val="18"/>
        </w:rPr>
        <w:t xml:space="preserve"> </w:t>
      </w:r>
      <w:r w:rsidRPr="00180FA6">
        <w:rPr>
          <w:rFonts w:asciiTheme="minorHAnsi" w:hAnsiTheme="minorHAnsi" w:cstheme="minorHAnsi"/>
          <w:sz w:val="18"/>
        </w:rPr>
        <w:t>indicando</w:t>
      </w:r>
      <w:r w:rsidRPr="00DB5029">
        <w:rPr>
          <w:rFonts w:asciiTheme="minorHAnsi" w:hAnsiTheme="minorHAnsi" w:cstheme="minorHAnsi"/>
          <w:sz w:val="18"/>
        </w:rPr>
        <w:t xml:space="preserve"> </w:t>
      </w:r>
      <w:r w:rsidRPr="00180FA6">
        <w:rPr>
          <w:rFonts w:asciiTheme="minorHAnsi" w:hAnsiTheme="minorHAnsi" w:cstheme="minorHAnsi"/>
          <w:sz w:val="18"/>
        </w:rPr>
        <w:t>quanto</w:t>
      </w:r>
      <w:r w:rsidRPr="00DB5029">
        <w:rPr>
          <w:rFonts w:asciiTheme="minorHAnsi" w:hAnsiTheme="minorHAnsi" w:cstheme="minorHAnsi"/>
          <w:sz w:val="18"/>
        </w:rPr>
        <w:t xml:space="preserve"> </w:t>
      </w:r>
      <w:r w:rsidRPr="00180FA6">
        <w:rPr>
          <w:rFonts w:asciiTheme="minorHAnsi" w:hAnsiTheme="minorHAnsi" w:cstheme="minorHAnsi"/>
          <w:sz w:val="18"/>
        </w:rPr>
        <w:t>segue</w:t>
      </w:r>
    </w:p>
    <w:p w14:paraId="3A61E166" w14:textId="77777777" w:rsidR="00254DDF" w:rsidRPr="00180FA6" w:rsidRDefault="00254DDF" w:rsidP="00180FA6">
      <w:pPr>
        <w:pStyle w:val="Corpotesto"/>
        <w:rPr>
          <w:rFonts w:asciiTheme="minorHAnsi" w:hAnsiTheme="minorHAnsi" w:cstheme="minorHAnsi"/>
          <w:sz w:val="12"/>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rsidRPr="00180FA6" w14:paraId="2F4C7A8F" w14:textId="77777777" w:rsidTr="00CB0C8B">
        <w:trPr>
          <w:trHeight w:val="574"/>
        </w:trPr>
        <w:tc>
          <w:tcPr>
            <w:tcW w:w="1473" w:type="dxa"/>
          </w:tcPr>
          <w:p w14:paraId="5810E164" w14:textId="77777777" w:rsidR="00254DDF" w:rsidRPr="00180FA6" w:rsidRDefault="00EC26D6" w:rsidP="00180FA6">
            <w:pPr>
              <w:pStyle w:val="TableParagraph"/>
              <w:spacing w:line="228" w:lineRule="exact"/>
              <w:ind w:left="110"/>
              <w:rPr>
                <w:rFonts w:asciiTheme="minorHAnsi" w:hAnsiTheme="minorHAnsi" w:cstheme="minorHAnsi"/>
                <w:b/>
                <w:sz w:val="14"/>
                <w:szCs w:val="18"/>
              </w:rPr>
            </w:pPr>
            <w:r w:rsidRPr="00180FA6">
              <w:rPr>
                <w:rFonts w:asciiTheme="minorHAnsi" w:hAnsiTheme="minorHAnsi" w:cstheme="minorHAnsi"/>
                <w:b/>
                <w:sz w:val="14"/>
                <w:szCs w:val="18"/>
              </w:rPr>
              <w:t>IBAN</w:t>
            </w:r>
          </w:p>
          <w:p w14:paraId="1AA3A348" w14:textId="77777777" w:rsidR="00B62459" w:rsidRPr="00180FA6" w:rsidRDefault="00EC26D6" w:rsidP="00180FA6">
            <w:pPr>
              <w:pStyle w:val="TableParagraph"/>
              <w:spacing w:line="261" w:lineRule="auto"/>
              <w:ind w:left="110" w:right="277"/>
              <w:rPr>
                <w:rFonts w:asciiTheme="minorHAnsi" w:hAnsiTheme="minorHAnsi" w:cstheme="minorHAnsi"/>
                <w:b/>
                <w:sz w:val="14"/>
                <w:szCs w:val="18"/>
              </w:rPr>
            </w:pPr>
            <w:r w:rsidRPr="00180FA6">
              <w:rPr>
                <w:rFonts w:asciiTheme="minorHAnsi" w:hAnsiTheme="minorHAnsi" w:cstheme="minorHAnsi"/>
                <w:b/>
                <w:sz w:val="14"/>
                <w:szCs w:val="18"/>
              </w:rPr>
              <w:t xml:space="preserve">completo </w:t>
            </w:r>
          </w:p>
          <w:p w14:paraId="12BBAE7E" w14:textId="77777777" w:rsidR="00254DDF" w:rsidRPr="00180FA6" w:rsidRDefault="00EC26D6" w:rsidP="00180FA6">
            <w:pPr>
              <w:pStyle w:val="TableParagraph"/>
              <w:spacing w:line="261" w:lineRule="auto"/>
              <w:ind w:left="110" w:right="277"/>
              <w:rPr>
                <w:rFonts w:asciiTheme="minorHAnsi" w:hAnsiTheme="minorHAnsi" w:cstheme="minorHAnsi"/>
                <w:b/>
                <w:sz w:val="16"/>
              </w:rPr>
            </w:pPr>
            <w:r w:rsidRPr="00180FA6">
              <w:rPr>
                <w:rFonts w:asciiTheme="minorHAnsi" w:hAnsiTheme="minorHAnsi" w:cstheme="minorHAnsi"/>
                <w:b/>
                <w:sz w:val="14"/>
                <w:szCs w:val="18"/>
              </w:rPr>
              <w:t>(27</w:t>
            </w:r>
            <w:r w:rsidRPr="00180FA6">
              <w:rPr>
                <w:rFonts w:asciiTheme="minorHAnsi" w:hAnsiTheme="minorHAnsi" w:cstheme="minorHAnsi"/>
                <w:b/>
                <w:spacing w:val="-48"/>
                <w:sz w:val="14"/>
                <w:szCs w:val="18"/>
              </w:rPr>
              <w:t xml:space="preserve"> </w:t>
            </w:r>
            <w:r w:rsidRPr="00180FA6">
              <w:rPr>
                <w:rFonts w:asciiTheme="minorHAnsi" w:hAnsiTheme="minorHAnsi" w:cstheme="minorHAnsi"/>
                <w:b/>
                <w:sz w:val="14"/>
                <w:szCs w:val="18"/>
              </w:rPr>
              <w:t>caratteri)</w:t>
            </w:r>
          </w:p>
        </w:tc>
        <w:tc>
          <w:tcPr>
            <w:tcW w:w="331" w:type="dxa"/>
          </w:tcPr>
          <w:p w14:paraId="4521C721" w14:textId="77777777" w:rsidR="00254DDF" w:rsidRPr="00180FA6" w:rsidRDefault="00254DDF" w:rsidP="00180FA6">
            <w:pPr>
              <w:pStyle w:val="TableParagraph"/>
              <w:rPr>
                <w:rFonts w:asciiTheme="minorHAnsi" w:hAnsiTheme="minorHAnsi" w:cstheme="minorHAnsi"/>
                <w:sz w:val="14"/>
              </w:rPr>
            </w:pPr>
          </w:p>
        </w:tc>
        <w:tc>
          <w:tcPr>
            <w:tcW w:w="290" w:type="dxa"/>
          </w:tcPr>
          <w:p w14:paraId="3BE10F09" w14:textId="77777777" w:rsidR="00254DDF" w:rsidRPr="00180FA6" w:rsidRDefault="00254DDF" w:rsidP="00180FA6">
            <w:pPr>
              <w:pStyle w:val="TableParagraph"/>
              <w:rPr>
                <w:rFonts w:asciiTheme="minorHAnsi" w:hAnsiTheme="minorHAnsi" w:cstheme="minorHAnsi"/>
                <w:sz w:val="14"/>
              </w:rPr>
            </w:pPr>
          </w:p>
        </w:tc>
        <w:tc>
          <w:tcPr>
            <w:tcW w:w="292" w:type="dxa"/>
          </w:tcPr>
          <w:p w14:paraId="440AA223" w14:textId="77777777" w:rsidR="00254DDF" w:rsidRPr="00180FA6" w:rsidRDefault="00254DDF" w:rsidP="00180FA6">
            <w:pPr>
              <w:pStyle w:val="TableParagraph"/>
              <w:rPr>
                <w:rFonts w:asciiTheme="minorHAnsi" w:hAnsiTheme="minorHAnsi" w:cstheme="minorHAnsi"/>
                <w:sz w:val="14"/>
              </w:rPr>
            </w:pPr>
          </w:p>
        </w:tc>
        <w:tc>
          <w:tcPr>
            <w:tcW w:w="293" w:type="dxa"/>
          </w:tcPr>
          <w:p w14:paraId="66FAF8B2" w14:textId="77777777" w:rsidR="00254DDF" w:rsidRPr="00180FA6" w:rsidRDefault="00254DDF" w:rsidP="00180FA6">
            <w:pPr>
              <w:pStyle w:val="TableParagraph"/>
              <w:rPr>
                <w:rFonts w:asciiTheme="minorHAnsi" w:hAnsiTheme="minorHAnsi" w:cstheme="minorHAnsi"/>
                <w:sz w:val="14"/>
              </w:rPr>
            </w:pPr>
          </w:p>
        </w:tc>
        <w:tc>
          <w:tcPr>
            <w:tcW w:w="290" w:type="dxa"/>
          </w:tcPr>
          <w:p w14:paraId="4523B8A7" w14:textId="77777777" w:rsidR="00254DDF" w:rsidRPr="00180FA6" w:rsidRDefault="00254DDF" w:rsidP="00180FA6">
            <w:pPr>
              <w:pStyle w:val="TableParagraph"/>
              <w:rPr>
                <w:rFonts w:asciiTheme="minorHAnsi" w:hAnsiTheme="minorHAnsi" w:cstheme="minorHAnsi"/>
                <w:sz w:val="14"/>
              </w:rPr>
            </w:pPr>
          </w:p>
        </w:tc>
        <w:tc>
          <w:tcPr>
            <w:tcW w:w="292" w:type="dxa"/>
          </w:tcPr>
          <w:p w14:paraId="066FBF67" w14:textId="77777777" w:rsidR="00254DDF" w:rsidRPr="00180FA6" w:rsidRDefault="00254DDF" w:rsidP="00180FA6">
            <w:pPr>
              <w:pStyle w:val="TableParagraph"/>
              <w:rPr>
                <w:rFonts w:asciiTheme="minorHAnsi" w:hAnsiTheme="minorHAnsi" w:cstheme="minorHAnsi"/>
                <w:sz w:val="14"/>
              </w:rPr>
            </w:pPr>
          </w:p>
        </w:tc>
        <w:tc>
          <w:tcPr>
            <w:tcW w:w="294" w:type="dxa"/>
          </w:tcPr>
          <w:p w14:paraId="080E9901" w14:textId="77777777" w:rsidR="00254DDF" w:rsidRPr="00180FA6" w:rsidRDefault="00254DDF" w:rsidP="00180FA6">
            <w:pPr>
              <w:pStyle w:val="TableParagraph"/>
              <w:rPr>
                <w:rFonts w:asciiTheme="minorHAnsi" w:hAnsiTheme="minorHAnsi" w:cstheme="minorHAnsi"/>
                <w:sz w:val="14"/>
              </w:rPr>
            </w:pPr>
          </w:p>
        </w:tc>
        <w:tc>
          <w:tcPr>
            <w:tcW w:w="294" w:type="dxa"/>
          </w:tcPr>
          <w:p w14:paraId="331072E3" w14:textId="77777777" w:rsidR="00254DDF" w:rsidRPr="00180FA6" w:rsidRDefault="00254DDF" w:rsidP="00180FA6">
            <w:pPr>
              <w:pStyle w:val="TableParagraph"/>
              <w:rPr>
                <w:rFonts w:asciiTheme="minorHAnsi" w:hAnsiTheme="minorHAnsi" w:cstheme="minorHAnsi"/>
                <w:sz w:val="14"/>
              </w:rPr>
            </w:pPr>
          </w:p>
        </w:tc>
        <w:tc>
          <w:tcPr>
            <w:tcW w:w="292" w:type="dxa"/>
          </w:tcPr>
          <w:p w14:paraId="191438CC" w14:textId="77777777" w:rsidR="00254DDF" w:rsidRPr="00180FA6" w:rsidRDefault="00254DDF" w:rsidP="00180FA6">
            <w:pPr>
              <w:pStyle w:val="TableParagraph"/>
              <w:rPr>
                <w:rFonts w:asciiTheme="minorHAnsi" w:hAnsiTheme="minorHAnsi" w:cstheme="minorHAnsi"/>
                <w:sz w:val="14"/>
              </w:rPr>
            </w:pPr>
          </w:p>
        </w:tc>
        <w:tc>
          <w:tcPr>
            <w:tcW w:w="294" w:type="dxa"/>
          </w:tcPr>
          <w:p w14:paraId="37D3A4C7" w14:textId="77777777" w:rsidR="00254DDF" w:rsidRPr="00180FA6" w:rsidRDefault="00254DDF" w:rsidP="00180FA6">
            <w:pPr>
              <w:pStyle w:val="TableParagraph"/>
              <w:rPr>
                <w:rFonts w:asciiTheme="minorHAnsi" w:hAnsiTheme="minorHAnsi" w:cstheme="minorHAnsi"/>
                <w:sz w:val="14"/>
              </w:rPr>
            </w:pPr>
          </w:p>
        </w:tc>
        <w:tc>
          <w:tcPr>
            <w:tcW w:w="294" w:type="dxa"/>
          </w:tcPr>
          <w:p w14:paraId="4D6548C0" w14:textId="77777777" w:rsidR="00254DDF" w:rsidRPr="00180FA6" w:rsidRDefault="00254DDF" w:rsidP="00180FA6">
            <w:pPr>
              <w:pStyle w:val="TableParagraph"/>
              <w:rPr>
                <w:rFonts w:asciiTheme="minorHAnsi" w:hAnsiTheme="minorHAnsi" w:cstheme="minorHAnsi"/>
                <w:sz w:val="14"/>
              </w:rPr>
            </w:pPr>
          </w:p>
        </w:tc>
        <w:tc>
          <w:tcPr>
            <w:tcW w:w="294" w:type="dxa"/>
          </w:tcPr>
          <w:p w14:paraId="41A4BB27" w14:textId="77777777" w:rsidR="00254DDF" w:rsidRPr="00180FA6" w:rsidRDefault="00254DDF" w:rsidP="00180FA6">
            <w:pPr>
              <w:pStyle w:val="TableParagraph"/>
              <w:rPr>
                <w:rFonts w:asciiTheme="minorHAnsi" w:hAnsiTheme="minorHAnsi" w:cstheme="minorHAnsi"/>
                <w:sz w:val="14"/>
              </w:rPr>
            </w:pPr>
          </w:p>
        </w:tc>
        <w:tc>
          <w:tcPr>
            <w:tcW w:w="294" w:type="dxa"/>
          </w:tcPr>
          <w:p w14:paraId="67AC92FE" w14:textId="77777777" w:rsidR="00254DDF" w:rsidRPr="00180FA6" w:rsidRDefault="00254DDF" w:rsidP="00180FA6">
            <w:pPr>
              <w:pStyle w:val="TableParagraph"/>
              <w:rPr>
                <w:rFonts w:asciiTheme="minorHAnsi" w:hAnsiTheme="minorHAnsi" w:cstheme="minorHAnsi"/>
                <w:sz w:val="14"/>
              </w:rPr>
            </w:pPr>
          </w:p>
        </w:tc>
        <w:tc>
          <w:tcPr>
            <w:tcW w:w="294" w:type="dxa"/>
          </w:tcPr>
          <w:p w14:paraId="62901395" w14:textId="77777777" w:rsidR="00254DDF" w:rsidRPr="00180FA6" w:rsidRDefault="00254DDF" w:rsidP="00180FA6">
            <w:pPr>
              <w:pStyle w:val="TableParagraph"/>
              <w:rPr>
                <w:rFonts w:asciiTheme="minorHAnsi" w:hAnsiTheme="minorHAnsi" w:cstheme="minorHAnsi"/>
                <w:sz w:val="14"/>
              </w:rPr>
            </w:pPr>
          </w:p>
        </w:tc>
        <w:tc>
          <w:tcPr>
            <w:tcW w:w="294" w:type="dxa"/>
          </w:tcPr>
          <w:p w14:paraId="4C4C17E4" w14:textId="77777777" w:rsidR="00254DDF" w:rsidRPr="00180FA6" w:rsidRDefault="00254DDF" w:rsidP="00180FA6">
            <w:pPr>
              <w:pStyle w:val="TableParagraph"/>
              <w:rPr>
                <w:rFonts w:asciiTheme="minorHAnsi" w:hAnsiTheme="minorHAnsi" w:cstheme="minorHAnsi"/>
                <w:sz w:val="14"/>
              </w:rPr>
            </w:pPr>
          </w:p>
        </w:tc>
        <w:tc>
          <w:tcPr>
            <w:tcW w:w="294" w:type="dxa"/>
          </w:tcPr>
          <w:p w14:paraId="1E3D5AB9" w14:textId="77777777" w:rsidR="00254DDF" w:rsidRPr="00180FA6" w:rsidRDefault="00254DDF" w:rsidP="00180FA6">
            <w:pPr>
              <w:pStyle w:val="TableParagraph"/>
              <w:rPr>
                <w:rFonts w:asciiTheme="minorHAnsi" w:hAnsiTheme="minorHAnsi" w:cstheme="minorHAnsi"/>
                <w:sz w:val="14"/>
              </w:rPr>
            </w:pPr>
          </w:p>
        </w:tc>
        <w:tc>
          <w:tcPr>
            <w:tcW w:w="294" w:type="dxa"/>
          </w:tcPr>
          <w:p w14:paraId="32CE3D54" w14:textId="77777777" w:rsidR="00254DDF" w:rsidRPr="00180FA6" w:rsidRDefault="00254DDF" w:rsidP="00180FA6">
            <w:pPr>
              <w:pStyle w:val="TableParagraph"/>
              <w:rPr>
                <w:rFonts w:asciiTheme="minorHAnsi" w:hAnsiTheme="minorHAnsi" w:cstheme="minorHAnsi"/>
                <w:sz w:val="14"/>
              </w:rPr>
            </w:pPr>
          </w:p>
        </w:tc>
        <w:tc>
          <w:tcPr>
            <w:tcW w:w="294" w:type="dxa"/>
          </w:tcPr>
          <w:p w14:paraId="2D139C5A" w14:textId="77777777" w:rsidR="00254DDF" w:rsidRPr="00180FA6" w:rsidRDefault="00254DDF" w:rsidP="00180FA6">
            <w:pPr>
              <w:pStyle w:val="TableParagraph"/>
              <w:rPr>
                <w:rFonts w:asciiTheme="minorHAnsi" w:hAnsiTheme="minorHAnsi" w:cstheme="minorHAnsi"/>
                <w:sz w:val="14"/>
              </w:rPr>
            </w:pPr>
          </w:p>
        </w:tc>
        <w:tc>
          <w:tcPr>
            <w:tcW w:w="294" w:type="dxa"/>
          </w:tcPr>
          <w:p w14:paraId="6462048E" w14:textId="77777777" w:rsidR="00254DDF" w:rsidRPr="00180FA6" w:rsidRDefault="00254DDF" w:rsidP="00180FA6">
            <w:pPr>
              <w:pStyle w:val="TableParagraph"/>
              <w:rPr>
                <w:rFonts w:asciiTheme="minorHAnsi" w:hAnsiTheme="minorHAnsi" w:cstheme="minorHAnsi"/>
                <w:sz w:val="14"/>
              </w:rPr>
            </w:pPr>
          </w:p>
        </w:tc>
        <w:tc>
          <w:tcPr>
            <w:tcW w:w="294" w:type="dxa"/>
          </w:tcPr>
          <w:p w14:paraId="1F55AFF4" w14:textId="77777777" w:rsidR="00254DDF" w:rsidRPr="00180FA6" w:rsidRDefault="00254DDF" w:rsidP="00180FA6">
            <w:pPr>
              <w:pStyle w:val="TableParagraph"/>
              <w:rPr>
                <w:rFonts w:asciiTheme="minorHAnsi" w:hAnsiTheme="minorHAnsi" w:cstheme="minorHAnsi"/>
                <w:sz w:val="14"/>
              </w:rPr>
            </w:pPr>
          </w:p>
        </w:tc>
        <w:tc>
          <w:tcPr>
            <w:tcW w:w="292" w:type="dxa"/>
          </w:tcPr>
          <w:p w14:paraId="354BDA7D" w14:textId="77777777" w:rsidR="00254DDF" w:rsidRPr="00180FA6" w:rsidRDefault="00254DDF" w:rsidP="00180FA6">
            <w:pPr>
              <w:pStyle w:val="TableParagraph"/>
              <w:rPr>
                <w:rFonts w:asciiTheme="minorHAnsi" w:hAnsiTheme="minorHAnsi" w:cstheme="minorHAnsi"/>
                <w:sz w:val="14"/>
              </w:rPr>
            </w:pPr>
          </w:p>
        </w:tc>
        <w:tc>
          <w:tcPr>
            <w:tcW w:w="294" w:type="dxa"/>
          </w:tcPr>
          <w:p w14:paraId="3A09C5C0" w14:textId="77777777" w:rsidR="00254DDF" w:rsidRPr="00180FA6" w:rsidRDefault="00254DDF" w:rsidP="00180FA6">
            <w:pPr>
              <w:pStyle w:val="TableParagraph"/>
              <w:rPr>
                <w:rFonts w:asciiTheme="minorHAnsi" w:hAnsiTheme="minorHAnsi" w:cstheme="minorHAnsi"/>
                <w:sz w:val="14"/>
              </w:rPr>
            </w:pPr>
          </w:p>
        </w:tc>
        <w:tc>
          <w:tcPr>
            <w:tcW w:w="294" w:type="dxa"/>
          </w:tcPr>
          <w:p w14:paraId="23F43683" w14:textId="77777777" w:rsidR="00254DDF" w:rsidRPr="00180FA6" w:rsidRDefault="00254DDF" w:rsidP="00180FA6">
            <w:pPr>
              <w:pStyle w:val="TableParagraph"/>
              <w:rPr>
                <w:rFonts w:asciiTheme="minorHAnsi" w:hAnsiTheme="minorHAnsi" w:cstheme="minorHAnsi"/>
                <w:sz w:val="14"/>
              </w:rPr>
            </w:pPr>
          </w:p>
        </w:tc>
        <w:tc>
          <w:tcPr>
            <w:tcW w:w="294" w:type="dxa"/>
          </w:tcPr>
          <w:p w14:paraId="6ADBF84F" w14:textId="77777777" w:rsidR="00254DDF" w:rsidRPr="00180FA6" w:rsidRDefault="00254DDF" w:rsidP="00180FA6">
            <w:pPr>
              <w:pStyle w:val="TableParagraph"/>
              <w:rPr>
                <w:rFonts w:asciiTheme="minorHAnsi" w:hAnsiTheme="minorHAnsi" w:cstheme="minorHAnsi"/>
                <w:sz w:val="14"/>
              </w:rPr>
            </w:pPr>
          </w:p>
        </w:tc>
        <w:tc>
          <w:tcPr>
            <w:tcW w:w="294" w:type="dxa"/>
          </w:tcPr>
          <w:p w14:paraId="13D1DBCC" w14:textId="77777777" w:rsidR="00254DDF" w:rsidRPr="00180FA6" w:rsidRDefault="00254DDF" w:rsidP="00180FA6">
            <w:pPr>
              <w:pStyle w:val="TableParagraph"/>
              <w:rPr>
                <w:rFonts w:asciiTheme="minorHAnsi" w:hAnsiTheme="minorHAnsi" w:cstheme="minorHAnsi"/>
                <w:sz w:val="14"/>
              </w:rPr>
            </w:pPr>
          </w:p>
        </w:tc>
        <w:tc>
          <w:tcPr>
            <w:tcW w:w="294" w:type="dxa"/>
          </w:tcPr>
          <w:p w14:paraId="74E9E691" w14:textId="77777777" w:rsidR="00254DDF" w:rsidRPr="00180FA6" w:rsidRDefault="00254DDF" w:rsidP="00180FA6">
            <w:pPr>
              <w:pStyle w:val="TableParagraph"/>
              <w:rPr>
                <w:rFonts w:asciiTheme="minorHAnsi" w:hAnsiTheme="minorHAnsi" w:cstheme="minorHAnsi"/>
                <w:sz w:val="14"/>
              </w:rPr>
            </w:pPr>
          </w:p>
        </w:tc>
        <w:tc>
          <w:tcPr>
            <w:tcW w:w="274" w:type="dxa"/>
          </w:tcPr>
          <w:p w14:paraId="4C3F3120" w14:textId="77777777" w:rsidR="00254DDF" w:rsidRPr="00180FA6" w:rsidRDefault="00254DDF" w:rsidP="00180FA6">
            <w:pPr>
              <w:pStyle w:val="TableParagraph"/>
              <w:rPr>
                <w:rFonts w:asciiTheme="minorHAnsi" w:hAnsiTheme="minorHAnsi" w:cstheme="minorHAnsi"/>
                <w:sz w:val="14"/>
              </w:rPr>
            </w:pPr>
          </w:p>
        </w:tc>
      </w:tr>
    </w:tbl>
    <w:p w14:paraId="240682F0" w14:textId="77777777" w:rsidR="00254DDF" w:rsidRPr="00180FA6" w:rsidRDefault="00254DDF" w:rsidP="00180FA6">
      <w:pPr>
        <w:pStyle w:val="Corpotesto"/>
        <w:rPr>
          <w:rFonts w:asciiTheme="minorHAnsi" w:hAnsiTheme="minorHAnsi" w:cstheme="minorHAnsi"/>
          <w:sz w:val="8"/>
        </w:rPr>
      </w:pPr>
    </w:p>
    <w:tbl>
      <w:tblPr>
        <w:tblStyle w:val="Grigliatabella"/>
        <w:tblW w:w="0" w:type="auto"/>
        <w:tblInd w:w="846" w:type="dxa"/>
        <w:tblLook w:val="04A0" w:firstRow="1" w:lastRow="0" w:firstColumn="1" w:lastColumn="0" w:noHBand="0" w:noVBand="1"/>
      </w:tblPr>
      <w:tblGrid>
        <w:gridCol w:w="2410"/>
        <w:gridCol w:w="3472"/>
        <w:gridCol w:w="3473"/>
      </w:tblGrid>
      <w:tr w:rsidR="00CB0C8B" w:rsidRPr="00180FA6" w14:paraId="5A378B11" w14:textId="77777777" w:rsidTr="00CB0C8B">
        <w:trPr>
          <w:trHeight w:val="433"/>
        </w:trPr>
        <w:tc>
          <w:tcPr>
            <w:tcW w:w="2410" w:type="dxa"/>
          </w:tcPr>
          <w:p w14:paraId="28D9F380"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OPERATORI</w:t>
            </w:r>
          </w:p>
        </w:tc>
        <w:tc>
          <w:tcPr>
            <w:tcW w:w="3472" w:type="dxa"/>
          </w:tcPr>
          <w:p w14:paraId="4C5F45D3"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1° operatore</w:t>
            </w:r>
          </w:p>
        </w:tc>
        <w:tc>
          <w:tcPr>
            <w:tcW w:w="3473" w:type="dxa"/>
          </w:tcPr>
          <w:p w14:paraId="7E067EB3"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2° operatore</w:t>
            </w:r>
          </w:p>
        </w:tc>
      </w:tr>
      <w:tr w:rsidR="00CB0C8B" w:rsidRPr="00180FA6" w14:paraId="1518C489" w14:textId="77777777" w:rsidTr="00CB0C8B">
        <w:trPr>
          <w:trHeight w:val="433"/>
        </w:trPr>
        <w:tc>
          <w:tcPr>
            <w:tcW w:w="2410" w:type="dxa"/>
          </w:tcPr>
          <w:p w14:paraId="1FDEF6B3"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cognome</w:t>
            </w:r>
          </w:p>
        </w:tc>
        <w:tc>
          <w:tcPr>
            <w:tcW w:w="3472" w:type="dxa"/>
          </w:tcPr>
          <w:p w14:paraId="47AAFD9B" w14:textId="77777777" w:rsidR="00CB0C8B" w:rsidRPr="00180FA6" w:rsidRDefault="00CB0C8B" w:rsidP="00180FA6">
            <w:pPr>
              <w:pStyle w:val="Titolo1"/>
              <w:spacing w:before="0"/>
              <w:ind w:left="0"/>
              <w:rPr>
                <w:rFonts w:asciiTheme="minorHAnsi" w:hAnsiTheme="minorHAnsi" w:cstheme="minorHAnsi"/>
                <w:sz w:val="16"/>
              </w:rPr>
            </w:pPr>
          </w:p>
        </w:tc>
        <w:tc>
          <w:tcPr>
            <w:tcW w:w="3473" w:type="dxa"/>
          </w:tcPr>
          <w:p w14:paraId="05CFEF37" w14:textId="77777777" w:rsidR="00CB0C8B" w:rsidRPr="00180FA6" w:rsidRDefault="00CB0C8B" w:rsidP="00180FA6">
            <w:pPr>
              <w:pStyle w:val="Titolo1"/>
              <w:spacing w:before="0"/>
              <w:ind w:left="0"/>
              <w:rPr>
                <w:rFonts w:asciiTheme="minorHAnsi" w:hAnsiTheme="minorHAnsi" w:cstheme="minorHAnsi"/>
                <w:sz w:val="16"/>
              </w:rPr>
            </w:pPr>
          </w:p>
        </w:tc>
      </w:tr>
      <w:tr w:rsidR="00CB0C8B" w:rsidRPr="00180FA6" w14:paraId="185E5C68" w14:textId="77777777" w:rsidTr="00CB0C8B">
        <w:trPr>
          <w:trHeight w:val="433"/>
        </w:trPr>
        <w:tc>
          <w:tcPr>
            <w:tcW w:w="2410" w:type="dxa"/>
          </w:tcPr>
          <w:p w14:paraId="72386E0B"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nome</w:t>
            </w:r>
          </w:p>
        </w:tc>
        <w:tc>
          <w:tcPr>
            <w:tcW w:w="3472" w:type="dxa"/>
          </w:tcPr>
          <w:p w14:paraId="79E297A0" w14:textId="77777777" w:rsidR="00CB0C8B" w:rsidRPr="00180FA6" w:rsidRDefault="00CB0C8B" w:rsidP="00180FA6">
            <w:pPr>
              <w:pStyle w:val="Titolo1"/>
              <w:spacing w:before="0"/>
              <w:ind w:left="0"/>
              <w:rPr>
                <w:rFonts w:asciiTheme="minorHAnsi" w:hAnsiTheme="minorHAnsi" w:cstheme="minorHAnsi"/>
                <w:sz w:val="16"/>
              </w:rPr>
            </w:pPr>
          </w:p>
        </w:tc>
        <w:tc>
          <w:tcPr>
            <w:tcW w:w="3473" w:type="dxa"/>
          </w:tcPr>
          <w:p w14:paraId="04DFCA3E" w14:textId="77777777" w:rsidR="00CB0C8B" w:rsidRPr="00180FA6" w:rsidRDefault="00CB0C8B" w:rsidP="00180FA6">
            <w:pPr>
              <w:pStyle w:val="Titolo1"/>
              <w:spacing w:before="0"/>
              <w:ind w:left="0"/>
              <w:rPr>
                <w:rFonts w:asciiTheme="minorHAnsi" w:hAnsiTheme="minorHAnsi" w:cstheme="minorHAnsi"/>
                <w:sz w:val="16"/>
              </w:rPr>
            </w:pPr>
          </w:p>
        </w:tc>
      </w:tr>
      <w:tr w:rsidR="00CB0C8B" w:rsidRPr="00180FA6" w14:paraId="3FDB2CDB" w14:textId="77777777" w:rsidTr="00CB0C8B">
        <w:trPr>
          <w:trHeight w:val="433"/>
        </w:trPr>
        <w:tc>
          <w:tcPr>
            <w:tcW w:w="2410" w:type="dxa"/>
          </w:tcPr>
          <w:p w14:paraId="770BB7E0"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luogo di nascita</w:t>
            </w:r>
          </w:p>
        </w:tc>
        <w:tc>
          <w:tcPr>
            <w:tcW w:w="3472" w:type="dxa"/>
          </w:tcPr>
          <w:p w14:paraId="179A1220" w14:textId="77777777" w:rsidR="00CB0C8B" w:rsidRPr="00180FA6" w:rsidRDefault="00CB0C8B" w:rsidP="00180FA6">
            <w:pPr>
              <w:pStyle w:val="Titolo1"/>
              <w:spacing w:before="0"/>
              <w:ind w:left="0"/>
              <w:rPr>
                <w:rFonts w:asciiTheme="minorHAnsi" w:hAnsiTheme="minorHAnsi" w:cstheme="minorHAnsi"/>
                <w:sz w:val="16"/>
              </w:rPr>
            </w:pPr>
          </w:p>
        </w:tc>
        <w:tc>
          <w:tcPr>
            <w:tcW w:w="3473" w:type="dxa"/>
          </w:tcPr>
          <w:p w14:paraId="0CB611F2" w14:textId="77777777" w:rsidR="00CB0C8B" w:rsidRPr="00180FA6" w:rsidRDefault="00CB0C8B" w:rsidP="00180FA6">
            <w:pPr>
              <w:pStyle w:val="Titolo1"/>
              <w:spacing w:before="0"/>
              <w:ind w:left="0"/>
              <w:rPr>
                <w:rFonts w:asciiTheme="minorHAnsi" w:hAnsiTheme="minorHAnsi" w:cstheme="minorHAnsi"/>
                <w:sz w:val="16"/>
              </w:rPr>
            </w:pPr>
          </w:p>
        </w:tc>
      </w:tr>
      <w:tr w:rsidR="00CB0C8B" w:rsidRPr="00180FA6" w14:paraId="79605108" w14:textId="77777777" w:rsidTr="00CB0C8B">
        <w:trPr>
          <w:trHeight w:val="433"/>
        </w:trPr>
        <w:tc>
          <w:tcPr>
            <w:tcW w:w="2410" w:type="dxa"/>
          </w:tcPr>
          <w:p w14:paraId="5654B363"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data di nascita</w:t>
            </w:r>
          </w:p>
        </w:tc>
        <w:tc>
          <w:tcPr>
            <w:tcW w:w="3472" w:type="dxa"/>
          </w:tcPr>
          <w:p w14:paraId="0A72B10A" w14:textId="77777777" w:rsidR="00CB0C8B" w:rsidRPr="00180FA6" w:rsidRDefault="00CB0C8B" w:rsidP="00180FA6">
            <w:pPr>
              <w:pStyle w:val="Titolo1"/>
              <w:spacing w:before="0"/>
              <w:ind w:left="0"/>
              <w:rPr>
                <w:rFonts w:asciiTheme="minorHAnsi" w:hAnsiTheme="minorHAnsi" w:cstheme="minorHAnsi"/>
                <w:sz w:val="16"/>
              </w:rPr>
            </w:pPr>
          </w:p>
        </w:tc>
        <w:tc>
          <w:tcPr>
            <w:tcW w:w="3473" w:type="dxa"/>
          </w:tcPr>
          <w:p w14:paraId="6CFE7877" w14:textId="77777777" w:rsidR="00CB0C8B" w:rsidRPr="00180FA6" w:rsidRDefault="00CB0C8B" w:rsidP="00180FA6">
            <w:pPr>
              <w:pStyle w:val="Titolo1"/>
              <w:spacing w:before="0"/>
              <w:ind w:left="0"/>
              <w:rPr>
                <w:rFonts w:asciiTheme="minorHAnsi" w:hAnsiTheme="minorHAnsi" w:cstheme="minorHAnsi"/>
                <w:sz w:val="16"/>
              </w:rPr>
            </w:pPr>
          </w:p>
        </w:tc>
      </w:tr>
      <w:tr w:rsidR="00CB0C8B" w:rsidRPr="00180FA6" w14:paraId="6F9FC03A" w14:textId="77777777" w:rsidTr="00CB0C8B">
        <w:trPr>
          <w:trHeight w:val="433"/>
        </w:trPr>
        <w:tc>
          <w:tcPr>
            <w:tcW w:w="2410" w:type="dxa"/>
          </w:tcPr>
          <w:p w14:paraId="7F119E02" w14:textId="77777777" w:rsidR="00CB0C8B" w:rsidRPr="00180FA6" w:rsidRDefault="00CB0C8B" w:rsidP="00180FA6">
            <w:pPr>
              <w:pStyle w:val="Titolo1"/>
              <w:spacing w:before="0"/>
              <w:ind w:left="0"/>
              <w:rPr>
                <w:rFonts w:asciiTheme="minorHAnsi" w:hAnsiTheme="minorHAnsi" w:cstheme="minorHAnsi"/>
                <w:sz w:val="16"/>
              </w:rPr>
            </w:pPr>
            <w:r w:rsidRPr="00180FA6">
              <w:rPr>
                <w:rFonts w:asciiTheme="minorHAnsi" w:hAnsiTheme="minorHAnsi" w:cstheme="minorHAnsi"/>
                <w:sz w:val="16"/>
              </w:rPr>
              <w:t>codice fiscale</w:t>
            </w:r>
          </w:p>
        </w:tc>
        <w:tc>
          <w:tcPr>
            <w:tcW w:w="3472" w:type="dxa"/>
          </w:tcPr>
          <w:p w14:paraId="61E7A78A" w14:textId="77777777" w:rsidR="00CB0C8B" w:rsidRPr="00180FA6" w:rsidRDefault="00CB0C8B" w:rsidP="00180FA6">
            <w:pPr>
              <w:pStyle w:val="Titolo1"/>
              <w:spacing w:before="0"/>
              <w:ind w:left="0"/>
              <w:rPr>
                <w:rFonts w:asciiTheme="minorHAnsi" w:hAnsiTheme="minorHAnsi" w:cstheme="minorHAnsi"/>
                <w:sz w:val="16"/>
              </w:rPr>
            </w:pPr>
          </w:p>
        </w:tc>
        <w:tc>
          <w:tcPr>
            <w:tcW w:w="3473" w:type="dxa"/>
          </w:tcPr>
          <w:p w14:paraId="0F1339DE" w14:textId="77777777" w:rsidR="00CB0C8B" w:rsidRPr="00180FA6" w:rsidRDefault="00CB0C8B" w:rsidP="00180FA6">
            <w:pPr>
              <w:pStyle w:val="Titolo1"/>
              <w:spacing w:before="0"/>
              <w:ind w:left="0"/>
              <w:rPr>
                <w:rFonts w:asciiTheme="minorHAnsi" w:hAnsiTheme="minorHAnsi" w:cstheme="minorHAnsi"/>
                <w:sz w:val="16"/>
              </w:rPr>
            </w:pPr>
          </w:p>
        </w:tc>
      </w:tr>
    </w:tbl>
    <w:p w14:paraId="5E9E7551" w14:textId="77777777" w:rsidR="00254DDF" w:rsidRPr="00180FA6" w:rsidRDefault="00254DDF" w:rsidP="00180FA6">
      <w:pPr>
        <w:pStyle w:val="Corpotesto"/>
        <w:rPr>
          <w:rFonts w:asciiTheme="minorHAnsi" w:hAnsiTheme="minorHAnsi" w:cstheme="minorHAnsi"/>
          <w:sz w:val="16"/>
        </w:rPr>
      </w:pPr>
    </w:p>
    <w:p w14:paraId="3CD576CF" w14:textId="77777777" w:rsidR="00254DDF" w:rsidRPr="00180FA6" w:rsidRDefault="00EC26D6" w:rsidP="00180FA6">
      <w:pPr>
        <w:tabs>
          <w:tab w:val="left" w:pos="3683"/>
          <w:tab w:val="left" w:pos="5629"/>
          <w:tab w:val="left" w:pos="9926"/>
        </w:tabs>
        <w:ind w:left="672"/>
        <w:rPr>
          <w:rFonts w:asciiTheme="minorHAnsi" w:hAnsiTheme="minorHAnsi" w:cstheme="minorHAnsi"/>
          <w:sz w:val="16"/>
        </w:rPr>
      </w:pPr>
      <w:r w:rsidRPr="00180FA6">
        <w:rPr>
          <w:rFonts w:asciiTheme="minorHAnsi" w:hAnsiTheme="minorHAnsi" w:cstheme="minorHAnsi"/>
          <w:spacing w:val="-4"/>
          <w:sz w:val="16"/>
        </w:rPr>
        <w:t>Luogo</w:t>
      </w:r>
      <w:r w:rsidRPr="00180FA6">
        <w:rPr>
          <w:rFonts w:asciiTheme="minorHAnsi" w:hAnsiTheme="minorHAnsi" w:cstheme="minorHAnsi"/>
          <w:spacing w:val="-6"/>
          <w:sz w:val="16"/>
        </w:rPr>
        <w:t xml:space="preserve"> </w:t>
      </w:r>
      <w:r w:rsidRPr="00180FA6">
        <w:rPr>
          <w:rFonts w:asciiTheme="minorHAnsi" w:hAnsiTheme="minorHAnsi" w:cstheme="minorHAnsi"/>
          <w:spacing w:val="-3"/>
          <w:sz w:val="16"/>
        </w:rPr>
        <w:t>e</w:t>
      </w:r>
      <w:r w:rsidRPr="00180FA6">
        <w:rPr>
          <w:rFonts w:asciiTheme="minorHAnsi" w:hAnsiTheme="minorHAnsi" w:cstheme="minorHAnsi"/>
          <w:spacing w:val="-9"/>
          <w:sz w:val="16"/>
        </w:rPr>
        <w:t xml:space="preserve"> </w:t>
      </w:r>
      <w:r w:rsidRPr="00180FA6">
        <w:rPr>
          <w:rFonts w:asciiTheme="minorHAnsi" w:hAnsiTheme="minorHAnsi" w:cstheme="minorHAnsi"/>
          <w:spacing w:val="-3"/>
          <w:sz w:val="16"/>
        </w:rPr>
        <w:t>data</w:t>
      </w:r>
      <w:r w:rsidRPr="00180FA6">
        <w:rPr>
          <w:rFonts w:asciiTheme="minorHAnsi" w:hAnsiTheme="minorHAnsi" w:cstheme="minorHAnsi"/>
          <w:spacing w:val="-3"/>
          <w:sz w:val="16"/>
          <w:u w:val="single"/>
        </w:rPr>
        <w:tab/>
      </w:r>
      <w:r w:rsidRPr="00180FA6">
        <w:rPr>
          <w:rFonts w:asciiTheme="minorHAnsi" w:hAnsiTheme="minorHAnsi" w:cstheme="minorHAnsi"/>
          <w:spacing w:val="-3"/>
          <w:sz w:val="16"/>
        </w:rPr>
        <w:tab/>
      </w:r>
      <w:r w:rsidRPr="00180FA6">
        <w:rPr>
          <w:rFonts w:asciiTheme="minorHAnsi" w:hAnsiTheme="minorHAnsi" w:cstheme="minorHAnsi"/>
          <w:sz w:val="16"/>
        </w:rPr>
        <w:t>Firma</w:t>
      </w:r>
      <w:r w:rsidRPr="00180FA6">
        <w:rPr>
          <w:rFonts w:asciiTheme="minorHAnsi" w:hAnsiTheme="minorHAnsi" w:cstheme="minorHAnsi"/>
          <w:spacing w:val="-7"/>
          <w:sz w:val="16"/>
        </w:rPr>
        <w:t xml:space="preserve"> </w:t>
      </w:r>
      <w:r w:rsidRPr="00180FA6">
        <w:rPr>
          <w:rFonts w:asciiTheme="minorHAnsi" w:hAnsiTheme="minorHAnsi" w:cstheme="minorHAnsi"/>
          <w:w w:val="99"/>
          <w:sz w:val="16"/>
          <w:u w:val="single"/>
        </w:rPr>
        <w:t xml:space="preserve"> </w:t>
      </w:r>
      <w:r w:rsidRPr="00180FA6">
        <w:rPr>
          <w:rFonts w:asciiTheme="minorHAnsi" w:hAnsiTheme="minorHAnsi" w:cstheme="minorHAnsi"/>
          <w:sz w:val="16"/>
          <w:u w:val="single"/>
        </w:rPr>
        <w:tab/>
      </w:r>
    </w:p>
    <w:p w14:paraId="643BBE9C" w14:textId="77777777" w:rsidR="00254DDF" w:rsidRPr="00180FA6" w:rsidRDefault="00254DDF" w:rsidP="00180FA6">
      <w:pPr>
        <w:pStyle w:val="Corpotesto"/>
        <w:rPr>
          <w:rFonts w:asciiTheme="minorHAnsi" w:hAnsiTheme="minorHAnsi" w:cstheme="minorHAnsi"/>
        </w:rPr>
      </w:pPr>
    </w:p>
    <w:p w14:paraId="630C5796" w14:textId="77777777" w:rsidR="00254DDF" w:rsidRPr="00180FA6" w:rsidRDefault="00EC26D6" w:rsidP="00180FA6">
      <w:pPr>
        <w:ind w:left="672"/>
        <w:rPr>
          <w:rFonts w:asciiTheme="minorHAnsi" w:hAnsiTheme="minorHAnsi" w:cstheme="minorHAnsi"/>
          <w:sz w:val="16"/>
        </w:rPr>
      </w:pPr>
      <w:r w:rsidRPr="00180FA6">
        <w:rPr>
          <w:rFonts w:asciiTheme="minorHAnsi" w:hAnsiTheme="minorHAnsi" w:cstheme="minorHAnsi"/>
          <w:w w:val="95"/>
          <w:sz w:val="16"/>
        </w:rPr>
        <w:t>Opzioni</w:t>
      </w:r>
      <w:r w:rsidRPr="00180FA6">
        <w:rPr>
          <w:rFonts w:asciiTheme="minorHAnsi" w:hAnsiTheme="minorHAnsi" w:cstheme="minorHAnsi"/>
          <w:spacing w:val="-6"/>
          <w:w w:val="95"/>
          <w:sz w:val="16"/>
        </w:rPr>
        <w:t xml:space="preserve"> </w:t>
      </w:r>
      <w:r w:rsidRPr="00180FA6">
        <w:rPr>
          <w:rFonts w:asciiTheme="minorHAnsi" w:hAnsiTheme="minorHAnsi" w:cstheme="minorHAnsi"/>
          <w:w w:val="95"/>
          <w:sz w:val="16"/>
        </w:rPr>
        <w:t>di firma:</w:t>
      </w:r>
    </w:p>
    <w:p w14:paraId="6B890B6D" w14:textId="77777777" w:rsidR="00254DDF" w:rsidRPr="00180FA6" w:rsidRDefault="00AE14F6" w:rsidP="00180FA6">
      <w:pPr>
        <w:spacing w:line="244" w:lineRule="auto"/>
        <w:ind w:left="956" w:right="682"/>
        <w:jc w:val="both"/>
        <w:rPr>
          <w:rFonts w:asciiTheme="minorHAnsi" w:hAnsiTheme="minorHAnsi" w:cstheme="minorHAnsi"/>
          <w:sz w:val="16"/>
        </w:rPr>
      </w:pPr>
      <w:r w:rsidRPr="00180FA6">
        <w:rPr>
          <w:rFonts w:asciiTheme="minorHAnsi" w:hAnsiTheme="minorHAnsi" w:cstheme="minorHAnsi"/>
          <w:noProof/>
          <w:sz w:val="18"/>
        </w:rPr>
        <mc:AlternateContent>
          <mc:Choice Requires="wps">
            <w:drawing>
              <wp:anchor distT="0" distB="0" distL="114300" distR="114300" simplePos="0" relativeHeight="15736320" behindDoc="0" locked="0" layoutInCell="1" allowOverlap="1" wp14:anchorId="246D1143" wp14:editId="073C0B30">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DFF8DF7" id="Rectangle 3" o:spid="_x0000_s1026"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filled="f" strokecolor="#6fac46" strokeweight="1pt">
                <w10:wrap anchorx="page"/>
              </v:rect>
            </w:pict>
          </mc:Fallback>
        </mc:AlternateContent>
      </w:r>
      <w:r w:rsidRPr="00180FA6">
        <w:rPr>
          <w:rFonts w:asciiTheme="minorHAnsi" w:hAnsiTheme="minorHAnsi" w:cstheme="minorHAnsi"/>
          <w:noProof/>
          <w:sz w:val="18"/>
        </w:rPr>
        <mc:AlternateContent>
          <mc:Choice Requires="wps">
            <w:drawing>
              <wp:anchor distT="0" distB="0" distL="114300" distR="114300" simplePos="0" relativeHeight="15736832" behindDoc="0" locked="0" layoutInCell="1" allowOverlap="1" wp14:anchorId="2585EDBB" wp14:editId="1DFDE8BE">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4ED874A6" id="Rectangle 2" o:spid="_x0000_s1026"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filled="f" strokecolor="#6fac46" strokeweight="1pt">
                <w10:wrap anchorx="page"/>
              </v:rect>
            </w:pict>
          </mc:Fallback>
        </mc:AlternateContent>
      </w:r>
      <w:r w:rsidR="00EC26D6" w:rsidRPr="00180FA6">
        <w:rPr>
          <w:rFonts w:asciiTheme="minorHAnsi" w:hAnsiTheme="minorHAnsi" w:cstheme="minorHAnsi"/>
          <w:sz w:val="16"/>
        </w:rPr>
        <w:t xml:space="preserve">Documento informatico firmato digitalmente ai sensi del </w:t>
      </w:r>
      <w:proofErr w:type="spellStart"/>
      <w:r w:rsidR="00EC26D6" w:rsidRPr="00180FA6">
        <w:rPr>
          <w:rFonts w:asciiTheme="minorHAnsi" w:hAnsiTheme="minorHAnsi" w:cstheme="minorHAnsi"/>
          <w:sz w:val="16"/>
        </w:rPr>
        <w:t>D.Lgs</w:t>
      </w:r>
      <w:proofErr w:type="spellEnd"/>
      <w:r w:rsidR="00EC26D6" w:rsidRPr="00180FA6">
        <w:rPr>
          <w:rFonts w:asciiTheme="minorHAnsi" w:hAnsiTheme="minorHAnsi" w:cstheme="minorHAnsi"/>
          <w:sz w:val="16"/>
        </w:rPr>
        <w:t xml:space="preserve"> 82/2005 </w:t>
      </w:r>
      <w:proofErr w:type="spellStart"/>
      <w:r w:rsidR="00EC26D6" w:rsidRPr="00180FA6">
        <w:rPr>
          <w:rFonts w:asciiTheme="minorHAnsi" w:hAnsiTheme="minorHAnsi" w:cstheme="minorHAnsi"/>
          <w:sz w:val="16"/>
        </w:rPr>
        <w:t>s.m.i.</w:t>
      </w:r>
      <w:proofErr w:type="spellEnd"/>
      <w:r w:rsidR="00EC26D6" w:rsidRPr="00180FA6">
        <w:rPr>
          <w:rFonts w:asciiTheme="minorHAnsi" w:hAnsiTheme="minorHAnsi" w:cstheme="minorHAnsi"/>
          <w:sz w:val="16"/>
        </w:rPr>
        <w:t xml:space="preserve"> e norme collegate, il quale sostituisce</w:t>
      </w:r>
      <w:r w:rsidR="00EC26D6" w:rsidRPr="00180FA6">
        <w:rPr>
          <w:rFonts w:asciiTheme="minorHAnsi" w:hAnsiTheme="minorHAnsi" w:cstheme="minorHAnsi"/>
          <w:spacing w:val="-47"/>
          <w:sz w:val="16"/>
        </w:rPr>
        <w:t xml:space="preserve"> </w:t>
      </w:r>
      <w:r w:rsidR="00EC26D6" w:rsidRPr="00180FA6">
        <w:rPr>
          <w:rFonts w:asciiTheme="minorHAnsi" w:hAnsiTheme="minorHAnsi" w:cstheme="minorHAnsi"/>
          <w:sz w:val="16"/>
        </w:rPr>
        <w:t>il</w:t>
      </w:r>
      <w:r w:rsidR="00EC26D6" w:rsidRPr="00180FA6">
        <w:rPr>
          <w:rFonts w:asciiTheme="minorHAnsi" w:hAnsiTheme="minorHAnsi" w:cstheme="minorHAnsi"/>
          <w:spacing w:val="-2"/>
          <w:sz w:val="16"/>
        </w:rPr>
        <w:t xml:space="preserve"> </w:t>
      </w:r>
      <w:r w:rsidR="00EC26D6" w:rsidRPr="00180FA6">
        <w:rPr>
          <w:rFonts w:asciiTheme="minorHAnsi" w:hAnsiTheme="minorHAnsi" w:cstheme="minorHAnsi"/>
          <w:sz w:val="16"/>
        </w:rPr>
        <w:t>documento</w:t>
      </w:r>
      <w:r w:rsidR="00EC26D6" w:rsidRPr="00180FA6">
        <w:rPr>
          <w:rFonts w:asciiTheme="minorHAnsi" w:hAnsiTheme="minorHAnsi" w:cstheme="minorHAnsi"/>
          <w:spacing w:val="1"/>
          <w:sz w:val="16"/>
        </w:rPr>
        <w:t xml:space="preserve"> </w:t>
      </w:r>
      <w:r w:rsidR="00EC26D6" w:rsidRPr="00180FA6">
        <w:rPr>
          <w:rFonts w:asciiTheme="minorHAnsi" w:hAnsiTheme="minorHAnsi" w:cstheme="minorHAnsi"/>
          <w:sz w:val="16"/>
        </w:rPr>
        <w:t>cartaceo</w:t>
      </w:r>
      <w:r w:rsidR="00EC26D6" w:rsidRPr="00180FA6">
        <w:rPr>
          <w:rFonts w:asciiTheme="minorHAnsi" w:hAnsiTheme="minorHAnsi" w:cstheme="minorHAnsi"/>
          <w:spacing w:val="1"/>
          <w:sz w:val="16"/>
        </w:rPr>
        <w:t xml:space="preserve"> </w:t>
      </w:r>
      <w:r w:rsidR="00EC26D6" w:rsidRPr="00180FA6">
        <w:rPr>
          <w:rFonts w:asciiTheme="minorHAnsi" w:hAnsiTheme="minorHAnsi" w:cstheme="minorHAnsi"/>
          <w:sz w:val="16"/>
        </w:rPr>
        <w:t>e la firma autografa</w:t>
      </w:r>
    </w:p>
    <w:p w14:paraId="0388510F" w14:textId="77777777" w:rsidR="000233E0" w:rsidRPr="00180FA6" w:rsidRDefault="00EC26D6" w:rsidP="00180FA6">
      <w:pPr>
        <w:spacing w:line="244" w:lineRule="auto"/>
        <w:ind w:left="956"/>
        <w:rPr>
          <w:rFonts w:asciiTheme="minorHAnsi" w:hAnsiTheme="minorHAnsi" w:cstheme="minorHAnsi"/>
          <w:sz w:val="16"/>
        </w:rPr>
      </w:pPr>
      <w:r w:rsidRPr="00180FA6">
        <w:rPr>
          <w:rFonts w:asciiTheme="minorHAnsi" w:hAnsiTheme="minorHAnsi" w:cstheme="minorHAnsi"/>
          <w:sz w:val="16"/>
        </w:rPr>
        <w:t>Documento</w:t>
      </w:r>
      <w:r w:rsidRPr="00180FA6">
        <w:rPr>
          <w:rFonts w:asciiTheme="minorHAnsi" w:hAnsiTheme="minorHAnsi" w:cstheme="minorHAnsi"/>
          <w:spacing w:val="1"/>
          <w:sz w:val="16"/>
        </w:rPr>
        <w:t xml:space="preserve"> </w:t>
      </w:r>
      <w:r w:rsidRPr="00180FA6">
        <w:rPr>
          <w:rFonts w:asciiTheme="minorHAnsi" w:hAnsiTheme="minorHAnsi" w:cstheme="minorHAnsi"/>
          <w:sz w:val="16"/>
        </w:rPr>
        <w:t>con</w:t>
      </w:r>
      <w:r w:rsidRPr="00180FA6">
        <w:rPr>
          <w:rFonts w:asciiTheme="minorHAnsi" w:hAnsiTheme="minorHAnsi" w:cstheme="minorHAnsi"/>
          <w:spacing w:val="-1"/>
          <w:sz w:val="16"/>
        </w:rPr>
        <w:t xml:space="preserve"> </w:t>
      </w:r>
      <w:r w:rsidRPr="00180FA6">
        <w:rPr>
          <w:rFonts w:asciiTheme="minorHAnsi" w:hAnsiTheme="minorHAnsi" w:cstheme="minorHAnsi"/>
          <w:sz w:val="16"/>
        </w:rPr>
        <w:t>sottoscrizione</w:t>
      </w:r>
      <w:r w:rsidRPr="00180FA6">
        <w:rPr>
          <w:rFonts w:asciiTheme="minorHAnsi" w:hAnsiTheme="minorHAnsi" w:cstheme="minorHAnsi"/>
          <w:spacing w:val="2"/>
          <w:sz w:val="16"/>
        </w:rPr>
        <w:t xml:space="preserve"> </w:t>
      </w:r>
      <w:r w:rsidRPr="00180FA6">
        <w:rPr>
          <w:rFonts w:asciiTheme="minorHAnsi" w:hAnsiTheme="minorHAnsi" w:cstheme="minorHAnsi"/>
          <w:sz w:val="16"/>
        </w:rPr>
        <w:t>autografa</w:t>
      </w:r>
      <w:r w:rsidRPr="00180FA6">
        <w:rPr>
          <w:rFonts w:asciiTheme="minorHAnsi" w:hAnsiTheme="minorHAnsi" w:cstheme="minorHAnsi"/>
          <w:spacing w:val="2"/>
          <w:sz w:val="16"/>
        </w:rPr>
        <w:t xml:space="preserve"> </w:t>
      </w:r>
      <w:r w:rsidRPr="00180FA6">
        <w:rPr>
          <w:rFonts w:asciiTheme="minorHAnsi" w:hAnsiTheme="minorHAnsi" w:cstheme="minorHAnsi"/>
          <w:sz w:val="16"/>
        </w:rPr>
        <w:t>inoltrato</w:t>
      </w:r>
      <w:r w:rsidRPr="00180FA6">
        <w:rPr>
          <w:rFonts w:asciiTheme="minorHAnsi" w:hAnsiTheme="minorHAnsi" w:cstheme="minorHAnsi"/>
          <w:spacing w:val="1"/>
          <w:sz w:val="16"/>
        </w:rPr>
        <w:t xml:space="preserve"> </w:t>
      </w:r>
      <w:r w:rsidRPr="00180FA6">
        <w:rPr>
          <w:rFonts w:asciiTheme="minorHAnsi" w:hAnsiTheme="minorHAnsi" w:cstheme="minorHAnsi"/>
          <w:sz w:val="16"/>
        </w:rPr>
        <w:t>con fotocopia del</w:t>
      </w:r>
      <w:r w:rsidRPr="00180FA6">
        <w:rPr>
          <w:rFonts w:asciiTheme="minorHAnsi" w:hAnsiTheme="minorHAnsi" w:cstheme="minorHAnsi"/>
          <w:spacing w:val="-1"/>
          <w:sz w:val="16"/>
        </w:rPr>
        <w:t xml:space="preserve"> </w:t>
      </w:r>
      <w:r w:rsidRPr="00180FA6">
        <w:rPr>
          <w:rFonts w:asciiTheme="minorHAnsi" w:hAnsiTheme="minorHAnsi" w:cstheme="minorHAnsi"/>
          <w:sz w:val="16"/>
        </w:rPr>
        <w:t>documento</w:t>
      </w:r>
      <w:r w:rsidRPr="00180FA6">
        <w:rPr>
          <w:rFonts w:asciiTheme="minorHAnsi" w:hAnsiTheme="minorHAnsi" w:cstheme="minorHAnsi"/>
          <w:spacing w:val="1"/>
          <w:sz w:val="16"/>
        </w:rPr>
        <w:t xml:space="preserve"> </w:t>
      </w:r>
      <w:r w:rsidRPr="00180FA6">
        <w:rPr>
          <w:rFonts w:asciiTheme="minorHAnsi" w:hAnsiTheme="minorHAnsi" w:cstheme="minorHAnsi"/>
          <w:sz w:val="16"/>
        </w:rPr>
        <w:t>d’identità</w:t>
      </w:r>
      <w:r w:rsidRPr="00180FA6">
        <w:rPr>
          <w:rFonts w:asciiTheme="minorHAnsi" w:hAnsiTheme="minorHAnsi" w:cstheme="minorHAnsi"/>
          <w:spacing w:val="3"/>
          <w:sz w:val="16"/>
        </w:rPr>
        <w:t xml:space="preserve"> </w:t>
      </w:r>
      <w:r w:rsidRPr="00180FA6">
        <w:rPr>
          <w:rFonts w:asciiTheme="minorHAnsi" w:hAnsiTheme="minorHAnsi" w:cstheme="minorHAnsi"/>
          <w:sz w:val="16"/>
        </w:rPr>
        <w:t>del sottoscrittore a</w:t>
      </w:r>
      <w:r w:rsidRPr="00180FA6">
        <w:rPr>
          <w:rFonts w:asciiTheme="minorHAnsi" w:hAnsiTheme="minorHAnsi" w:cstheme="minorHAnsi"/>
          <w:spacing w:val="1"/>
          <w:sz w:val="16"/>
        </w:rPr>
        <w:t xml:space="preserve"> </w:t>
      </w:r>
      <w:r w:rsidRPr="00180FA6">
        <w:rPr>
          <w:rFonts w:asciiTheme="minorHAnsi" w:hAnsiTheme="minorHAnsi" w:cstheme="minorHAnsi"/>
          <w:sz w:val="16"/>
        </w:rPr>
        <w:t>pena di</w:t>
      </w:r>
      <w:r w:rsidRPr="00180FA6">
        <w:rPr>
          <w:rFonts w:asciiTheme="minorHAnsi" w:hAnsiTheme="minorHAnsi" w:cstheme="minorHAnsi"/>
          <w:spacing w:val="-47"/>
          <w:sz w:val="16"/>
        </w:rPr>
        <w:t xml:space="preserve"> </w:t>
      </w:r>
      <w:r w:rsidRPr="00180FA6">
        <w:rPr>
          <w:rFonts w:asciiTheme="minorHAnsi" w:hAnsiTheme="minorHAnsi" w:cstheme="minorHAnsi"/>
          <w:sz w:val="16"/>
        </w:rPr>
        <w:t>invalidità</w:t>
      </w:r>
    </w:p>
    <w:p w14:paraId="1F9A54B0" w14:textId="77777777" w:rsidR="000233E0" w:rsidRPr="00180FA6" w:rsidRDefault="000233E0" w:rsidP="00180FA6">
      <w:pPr>
        <w:spacing w:line="244" w:lineRule="auto"/>
        <w:ind w:left="956"/>
        <w:rPr>
          <w:rFonts w:asciiTheme="minorHAnsi" w:hAnsiTheme="minorHAnsi" w:cstheme="minorHAnsi"/>
          <w:sz w:val="16"/>
        </w:rPr>
      </w:pPr>
    </w:p>
    <w:p w14:paraId="346CCB5C" w14:textId="77777777" w:rsidR="000233E0" w:rsidRPr="00180FA6" w:rsidRDefault="000233E0" w:rsidP="00180FA6">
      <w:pPr>
        <w:spacing w:line="244" w:lineRule="auto"/>
        <w:ind w:left="709"/>
        <w:rPr>
          <w:rFonts w:asciiTheme="minorHAnsi" w:hAnsiTheme="minorHAnsi" w:cstheme="minorHAnsi"/>
          <w:sz w:val="16"/>
        </w:rPr>
      </w:pPr>
      <w:r w:rsidRPr="00180FA6">
        <w:rPr>
          <w:rFonts w:asciiTheme="minorHAnsi" w:hAnsiTheme="minorHAnsi" w:cstheme="minorHAnsi"/>
          <w:sz w:val="16"/>
        </w:rPr>
        <w:t>Si allegano;</w:t>
      </w:r>
    </w:p>
    <w:p w14:paraId="4CC244E3" w14:textId="77777777" w:rsidR="000233E0" w:rsidRPr="00180FA6" w:rsidRDefault="000233E0" w:rsidP="000F2C19">
      <w:pPr>
        <w:pStyle w:val="Paragrafoelenco"/>
        <w:numPr>
          <w:ilvl w:val="0"/>
          <w:numId w:val="11"/>
        </w:numPr>
        <w:spacing w:line="244" w:lineRule="auto"/>
        <w:ind w:left="1276"/>
        <w:rPr>
          <w:rFonts w:asciiTheme="minorHAnsi" w:hAnsiTheme="minorHAnsi" w:cstheme="minorHAnsi"/>
          <w:sz w:val="16"/>
        </w:rPr>
      </w:pPr>
      <w:r w:rsidRPr="00180FA6">
        <w:rPr>
          <w:rFonts w:asciiTheme="minorHAnsi" w:hAnsiTheme="minorHAnsi" w:cstheme="minorHAnsi"/>
          <w:sz w:val="16"/>
        </w:rPr>
        <w:t>carta d’identità del sottoscrittore (eventuale)</w:t>
      </w:r>
    </w:p>
    <w:p w14:paraId="471BAF6D" w14:textId="7845AF90" w:rsidR="000233E0" w:rsidRPr="000949FF" w:rsidRDefault="00D1629F" w:rsidP="000F2C19">
      <w:pPr>
        <w:pStyle w:val="Paragrafoelenco"/>
        <w:numPr>
          <w:ilvl w:val="0"/>
          <w:numId w:val="11"/>
        </w:numPr>
        <w:spacing w:line="244" w:lineRule="auto"/>
        <w:ind w:left="1276"/>
        <w:rPr>
          <w:rFonts w:ascii="Times New Roman" w:hAnsi="Times New Roman"/>
          <w:sz w:val="20"/>
        </w:rPr>
      </w:pPr>
      <w:r w:rsidRPr="000949FF">
        <w:rPr>
          <w:rFonts w:asciiTheme="minorHAnsi" w:hAnsiTheme="minorHAnsi" w:cstheme="minorHAnsi"/>
          <w:sz w:val="16"/>
        </w:rPr>
        <w:t>copia dell’ultimo rapporto sulla situazione del personale (eventuale – v. punto 15</w:t>
      </w:r>
      <w:r w:rsidR="000949FF" w:rsidRPr="000949FF">
        <w:rPr>
          <w:rFonts w:asciiTheme="minorHAnsi" w:hAnsiTheme="minorHAnsi" w:cstheme="minorHAnsi"/>
          <w:sz w:val="16"/>
        </w:rPr>
        <w:t>)</w:t>
      </w:r>
    </w:p>
    <w:p w14:paraId="0C25B3C1" w14:textId="77777777" w:rsidR="000233E0" w:rsidRDefault="000233E0" w:rsidP="00180FA6">
      <w:pPr>
        <w:spacing w:line="244" w:lineRule="auto"/>
        <w:ind w:left="956"/>
        <w:rPr>
          <w:rFonts w:ascii="Times New Roman" w:hAnsi="Times New Roman"/>
          <w:sz w:val="20"/>
        </w:rPr>
        <w:sectPr w:rsidR="000233E0" w:rsidSect="000C1CA2">
          <w:pgSz w:w="11910" w:h="16840"/>
          <w:pgMar w:top="851" w:right="460" w:bottom="851" w:left="460" w:header="720" w:footer="720" w:gutter="0"/>
          <w:cols w:space="720"/>
        </w:sectPr>
      </w:pPr>
    </w:p>
    <w:p w14:paraId="1D6DADB6" w14:textId="77777777" w:rsidR="00254DDF" w:rsidRDefault="00EC26D6" w:rsidP="00180FA6">
      <w:pPr>
        <w:ind w:left="3685"/>
        <w:jc w:val="both"/>
        <w:rPr>
          <w:b/>
          <w:sz w:val="18"/>
        </w:rPr>
      </w:pPr>
      <w:r>
        <w:rPr>
          <w:b/>
          <w:sz w:val="18"/>
        </w:rPr>
        <w:lastRenderedPageBreak/>
        <w:t>Art.</w:t>
      </w:r>
      <w:r>
        <w:rPr>
          <w:b/>
          <w:spacing w:val="-2"/>
          <w:sz w:val="18"/>
        </w:rPr>
        <w:t xml:space="preserve"> </w:t>
      </w:r>
      <w:r>
        <w:rPr>
          <w:b/>
          <w:sz w:val="18"/>
        </w:rPr>
        <w:t>80</w:t>
      </w:r>
      <w:r>
        <w:rPr>
          <w:b/>
          <w:spacing w:val="-1"/>
          <w:sz w:val="18"/>
        </w:rPr>
        <w:t xml:space="preserve"> </w:t>
      </w:r>
      <w:r>
        <w:rPr>
          <w:b/>
          <w:sz w:val="18"/>
        </w:rPr>
        <w:t>(Motivi</w:t>
      </w:r>
      <w:r>
        <w:rPr>
          <w:b/>
          <w:spacing w:val="-3"/>
          <w:sz w:val="18"/>
        </w:rPr>
        <w:t xml:space="preserve"> </w:t>
      </w:r>
      <w:r>
        <w:rPr>
          <w:b/>
          <w:sz w:val="18"/>
        </w:rPr>
        <w:t>di</w:t>
      </w:r>
      <w:r>
        <w:rPr>
          <w:b/>
          <w:spacing w:val="-3"/>
          <w:sz w:val="18"/>
        </w:rPr>
        <w:t xml:space="preserve"> </w:t>
      </w:r>
      <w:r>
        <w:rPr>
          <w:b/>
          <w:sz w:val="18"/>
        </w:rPr>
        <w:t>esclusione)</w:t>
      </w:r>
      <w:r>
        <w:rPr>
          <w:b/>
          <w:spacing w:val="-1"/>
          <w:sz w:val="18"/>
        </w:rPr>
        <w:t xml:space="preserve"> </w:t>
      </w:r>
      <w:r>
        <w:rPr>
          <w:b/>
          <w:sz w:val="18"/>
        </w:rPr>
        <w:t>del</w:t>
      </w:r>
      <w:r>
        <w:rPr>
          <w:b/>
          <w:spacing w:val="1"/>
          <w:sz w:val="18"/>
        </w:rPr>
        <w:t xml:space="preserve"> </w:t>
      </w:r>
      <w:r>
        <w:rPr>
          <w:b/>
          <w:sz w:val="18"/>
        </w:rPr>
        <w:t>D.</w:t>
      </w:r>
      <w:r>
        <w:rPr>
          <w:b/>
          <w:spacing w:val="-3"/>
          <w:sz w:val="18"/>
        </w:rPr>
        <w:t xml:space="preserve"> </w:t>
      </w:r>
      <w:r>
        <w:rPr>
          <w:b/>
          <w:sz w:val="18"/>
        </w:rPr>
        <w:t>Lgs.</w:t>
      </w:r>
      <w:r>
        <w:rPr>
          <w:b/>
          <w:spacing w:val="-1"/>
          <w:sz w:val="18"/>
        </w:rPr>
        <w:t xml:space="preserve"> </w:t>
      </w:r>
      <w:r>
        <w:rPr>
          <w:b/>
          <w:sz w:val="18"/>
        </w:rPr>
        <w:t>50/2016</w:t>
      </w:r>
    </w:p>
    <w:p w14:paraId="09D38305"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11" w:anchor="444" w:history="1">
        <w:r w:rsidRPr="000F2C19">
          <w:rPr>
            <w:rFonts w:eastAsia="Times New Roman"/>
            <w:color w:val="0000FF"/>
            <w:sz w:val="12"/>
            <w:szCs w:val="12"/>
            <w:u w:val="single"/>
            <w:lang w:eastAsia="it-IT"/>
          </w:rPr>
          <w:t>articolo 444 del codice di procedura penale</w:t>
        </w:r>
      </w:hyperlink>
      <w:r w:rsidRPr="000F2C19">
        <w:rPr>
          <w:rFonts w:eastAsia="Times New Roman"/>
          <w:color w:val="000000"/>
          <w:sz w:val="12"/>
          <w:szCs w:val="12"/>
          <w:lang w:eastAsia="it-IT"/>
        </w:rPr>
        <w:t>, per uno dei seguenti reati:</w:t>
      </w:r>
      <w:r w:rsidRPr="000F2C19">
        <w:rPr>
          <w:rFonts w:eastAsia="Times New Roman"/>
          <w:color w:val="000000"/>
          <w:sz w:val="12"/>
          <w:szCs w:val="12"/>
          <w:lang w:eastAsia="it-IT"/>
        </w:rPr>
        <w:br/>
      </w:r>
      <w:r w:rsidRPr="000F2C19">
        <w:rPr>
          <w:rFonts w:eastAsia="Times New Roman"/>
          <w:i/>
          <w:iCs/>
          <w:color w:val="FF0000"/>
          <w:sz w:val="12"/>
          <w:szCs w:val="12"/>
          <w:lang w:eastAsia="it-IT"/>
        </w:rPr>
        <w:t>(alinea modificato dall'art. 10, comma 1, della legge n. 238 del 2021)</w:t>
      </w:r>
    </w:p>
    <w:p w14:paraId="12561D7A" w14:textId="77777777" w:rsidR="000F2C19" w:rsidRPr="000F2C19" w:rsidRDefault="000F2C19" w:rsidP="000F2C19">
      <w:pPr>
        <w:widowControl/>
        <w:autoSpaceDE/>
        <w:autoSpaceDN/>
        <w:spacing w:beforeAutospacing="1" w:afterAutospacing="1"/>
        <w:rPr>
          <w:rFonts w:eastAsia="Times New Roman"/>
          <w:color w:val="000000"/>
          <w:sz w:val="12"/>
          <w:szCs w:val="12"/>
          <w:lang w:eastAsia="it-IT"/>
        </w:rPr>
      </w:pPr>
      <w:r w:rsidRPr="000F2C19">
        <w:rPr>
          <w:rFonts w:eastAsia="Times New Roman"/>
          <w:color w:val="000000"/>
          <w:sz w:val="12"/>
          <w:szCs w:val="12"/>
          <w:lang w:eastAsia="it-IT"/>
        </w:rPr>
        <w:t>a) delitti, consumati o tentati, di cui agli </w:t>
      </w:r>
      <w:hyperlink r:id="rId12" w:anchor="416" w:history="1">
        <w:r w:rsidRPr="000F2C19">
          <w:rPr>
            <w:rFonts w:eastAsia="Times New Roman"/>
            <w:color w:val="0000FF"/>
            <w:sz w:val="12"/>
            <w:szCs w:val="12"/>
            <w:u w:val="single"/>
            <w:lang w:eastAsia="it-IT"/>
          </w:rPr>
          <w:t>articoli 416, 416-bis del codice penale</w:t>
        </w:r>
      </w:hyperlink>
      <w:r w:rsidRPr="000F2C19">
        <w:rPr>
          <w:rFonts w:eastAsia="Times New Roman"/>
          <w:color w:val="000000"/>
          <w:sz w:val="12"/>
          <w:szCs w:val="12"/>
          <w:lang w:eastAsia="it-IT"/>
        </w:rPr>
        <w:t> ovvero delitti commessi avvalendosi delle condizioni previste dal predetto </w:t>
      </w:r>
      <w:hyperlink r:id="rId13" w:anchor="416-bis" w:history="1">
        <w:r w:rsidRPr="000F2C19">
          <w:rPr>
            <w:rFonts w:eastAsia="Times New Roman"/>
            <w:color w:val="0000FF"/>
            <w:sz w:val="12"/>
            <w:szCs w:val="12"/>
            <w:u w:val="single"/>
            <w:lang w:eastAsia="it-IT"/>
          </w:rPr>
          <w:t>articolo 416-bis</w:t>
        </w:r>
      </w:hyperlink>
      <w:r w:rsidRPr="000F2C19">
        <w:rPr>
          <w:rFonts w:eastAsia="Times New Roman"/>
          <w:color w:val="000000"/>
          <w:sz w:val="12"/>
          <w:szCs w:val="12"/>
          <w:lang w:eastAsia="it-IT"/>
        </w:rPr>
        <w:t> ovvero al fine di agevolare l'attività delle associazioni previste dallo stesso articolo, nonché per i delitti, consumati o tentati, previsti dall'</w:t>
      </w:r>
      <w:hyperlink r:id="rId14" w:anchor="y_1990_0309" w:history="1">
        <w:r w:rsidRPr="000F2C19">
          <w:rPr>
            <w:rFonts w:eastAsia="Times New Roman"/>
            <w:color w:val="0000FF"/>
            <w:sz w:val="12"/>
            <w:szCs w:val="12"/>
            <w:u w:val="single"/>
            <w:lang w:eastAsia="it-IT"/>
          </w:rPr>
          <w:t>articolo 74 del decreto del Presidente della Repubblica 9 ottobre 1990, n. 309</w:t>
        </w:r>
      </w:hyperlink>
      <w:r w:rsidRPr="000F2C19">
        <w:rPr>
          <w:rFonts w:eastAsia="Times New Roman"/>
          <w:color w:val="000000"/>
          <w:sz w:val="12"/>
          <w:szCs w:val="12"/>
          <w:lang w:eastAsia="it-IT"/>
        </w:rPr>
        <w:t>, dall’</w:t>
      </w:r>
      <w:hyperlink r:id="rId15" w:anchor="y_1973_0043" w:history="1">
        <w:r w:rsidRPr="000F2C19">
          <w:rPr>
            <w:rFonts w:eastAsia="Times New Roman"/>
            <w:color w:val="0000FF"/>
            <w:sz w:val="12"/>
            <w:szCs w:val="12"/>
            <w:u w:val="single"/>
            <w:lang w:eastAsia="it-IT"/>
          </w:rPr>
          <w:t>articolo 291-quater del decreto del Presidente della Repubblica 23 gennaio 1973, n. 43</w:t>
        </w:r>
      </w:hyperlink>
      <w:r w:rsidRPr="000F2C19">
        <w:rPr>
          <w:rFonts w:eastAsia="Times New Roman"/>
          <w:color w:val="000000"/>
          <w:sz w:val="12"/>
          <w:szCs w:val="12"/>
          <w:lang w:eastAsia="it-IT"/>
        </w:rPr>
        <w:t> e dall'</w:t>
      </w:r>
      <w:hyperlink r:id="rId16" w:anchor="260" w:history="1">
        <w:r w:rsidRPr="000F2C19">
          <w:rPr>
            <w:rFonts w:eastAsia="Times New Roman"/>
            <w:color w:val="0000FF"/>
            <w:sz w:val="12"/>
            <w:szCs w:val="12"/>
            <w:u w:val="single"/>
            <w:lang w:eastAsia="it-IT"/>
          </w:rPr>
          <w:t>articolo 260 del decreto legislativo 3 aprile 2006, n. 152</w:t>
        </w:r>
      </w:hyperlink>
      <w:r w:rsidRPr="000F2C19">
        <w:rPr>
          <w:rFonts w:eastAsia="Times New Roman"/>
          <w:color w:val="000000"/>
          <w:sz w:val="12"/>
          <w:szCs w:val="12"/>
          <w:lang w:eastAsia="it-IT"/>
        </w:rPr>
        <w:t>, in quanto riconducibili alla partecipazione a un'organizzazione criminale, quale definita all'articolo 2 della decisione quadro 2008/841/GAI del Consiglio;</w:t>
      </w:r>
      <w:r w:rsidRPr="000F2C19">
        <w:rPr>
          <w:rFonts w:eastAsia="Times New Roman"/>
          <w:color w:val="000000"/>
          <w:sz w:val="12"/>
          <w:szCs w:val="12"/>
          <w:lang w:eastAsia="it-IT"/>
        </w:rPr>
        <w:br/>
        <w:t>b) delitti, consumati o tentati, di cui agli </w:t>
      </w:r>
      <w:hyperlink r:id="rId17" w:anchor="317" w:history="1">
        <w:r w:rsidRPr="000F2C19">
          <w:rPr>
            <w:rFonts w:eastAsia="Times New Roman"/>
            <w:color w:val="0000FF"/>
            <w:sz w:val="12"/>
            <w:szCs w:val="12"/>
            <w:u w:val="single"/>
            <w:lang w:eastAsia="it-IT"/>
          </w:rPr>
          <w:t>articoli 317, 318, 319, 319-ter, 319-quater, 320, 321, 322, 322-bis</w:t>
        </w:r>
      </w:hyperlink>
      <w:r w:rsidRPr="000F2C19">
        <w:rPr>
          <w:rFonts w:eastAsia="Times New Roman"/>
          <w:color w:val="000000"/>
          <w:sz w:val="12"/>
          <w:szCs w:val="12"/>
          <w:lang w:eastAsia="it-IT"/>
        </w:rPr>
        <w:t>, </w:t>
      </w:r>
      <w:hyperlink r:id="rId18" w:anchor="346-bis" w:history="1">
        <w:r w:rsidRPr="000F2C19">
          <w:rPr>
            <w:rFonts w:eastAsia="Times New Roman"/>
            <w:color w:val="0000FF"/>
            <w:sz w:val="12"/>
            <w:szCs w:val="12"/>
            <w:u w:val="single"/>
            <w:lang w:eastAsia="it-IT"/>
          </w:rPr>
          <w:t>346-bis</w:t>
        </w:r>
      </w:hyperlink>
      <w:r w:rsidRPr="000F2C19">
        <w:rPr>
          <w:rFonts w:eastAsia="Times New Roman"/>
          <w:color w:val="000000"/>
          <w:sz w:val="12"/>
          <w:szCs w:val="12"/>
          <w:lang w:eastAsia="it-IT"/>
        </w:rPr>
        <w:t>, </w:t>
      </w:r>
      <w:hyperlink r:id="rId19" w:anchor="353" w:history="1">
        <w:r w:rsidRPr="000F2C19">
          <w:rPr>
            <w:rFonts w:eastAsia="Times New Roman"/>
            <w:color w:val="0000FF"/>
            <w:sz w:val="12"/>
            <w:szCs w:val="12"/>
            <w:u w:val="single"/>
            <w:lang w:eastAsia="it-IT"/>
          </w:rPr>
          <w:t>353, 353-bis, 354, 355 e 356 del codice penale</w:t>
        </w:r>
      </w:hyperlink>
      <w:r w:rsidRPr="000F2C19">
        <w:rPr>
          <w:rFonts w:eastAsia="Times New Roman"/>
          <w:color w:val="000000"/>
          <w:sz w:val="12"/>
          <w:szCs w:val="12"/>
          <w:lang w:eastAsia="it-IT"/>
        </w:rPr>
        <w:t> nonché all’</w:t>
      </w:r>
      <w:hyperlink r:id="rId20" w:anchor="2635" w:history="1">
        <w:r w:rsidRPr="000F2C19">
          <w:rPr>
            <w:rFonts w:eastAsia="Times New Roman"/>
            <w:color w:val="0000FF"/>
            <w:sz w:val="12"/>
            <w:szCs w:val="12"/>
            <w:u w:val="single"/>
            <w:lang w:eastAsia="it-IT"/>
          </w:rPr>
          <w:t>articolo 2635 del codice civile</w:t>
        </w:r>
      </w:hyperlink>
      <w:r w:rsidRPr="000F2C19">
        <w:rPr>
          <w:rFonts w:eastAsia="Times New Roman"/>
          <w:color w:val="000000"/>
          <w:sz w:val="12"/>
          <w:szCs w:val="12"/>
          <w:lang w:eastAsia="it-IT"/>
        </w:rPr>
        <w:t>;</w:t>
      </w:r>
      <w:r w:rsidRPr="000F2C19">
        <w:rPr>
          <w:rFonts w:eastAsia="Times New Roman"/>
          <w:color w:val="000000"/>
          <w:sz w:val="12"/>
          <w:szCs w:val="12"/>
          <w:lang w:eastAsia="it-IT"/>
        </w:rPr>
        <w:br/>
        <w:t>b-bis) false comunicazioni sociali di cui agli </w:t>
      </w:r>
      <w:hyperlink r:id="rId21" w:anchor="2621" w:history="1">
        <w:r w:rsidRPr="000F2C19">
          <w:rPr>
            <w:rFonts w:eastAsia="Times New Roman"/>
            <w:color w:val="0000FF"/>
            <w:sz w:val="12"/>
            <w:szCs w:val="12"/>
            <w:u w:val="single"/>
            <w:lang w:eastAsia="it-IT"/>
          </w:rPr>
          <w:t>articoli 2621 e 2622 del codice civile</w:t>
        </w:r>
      </w:hyperlink>
      <w:r w:rsidRPr="000F2C19">
        <w:rPr>
          <w:rFonts w:eastAsia="Times New Roman"/>
          <w:color w:val="000000"/>
          <w:sz w:val="12"/>
          <w:szCs w:val="12"/>
          <w:lang w:eastAsia="it-IT"/>
        </w:rPr>
        <w:t>;</w:t>
      </w:r>
      <w:r w:rsidRPr="000F2C19">
        <w:rPr>
          <w:rFonts w:eastAsia="Times New Roman"/>
          <w:color w:val="000000"/>
          <w:sz w:val="12"/>
          <w:szCs w:val="12"/>
          <w:lang w:eastAsia="it-IT"/>
        </w:rPr>
        <w:br/>
        <w:t>c) frode ai sensi dell'articolo 1 della convenzione relativa alla tutela degli interessi finanziari delle Comunità europee;</w:t>
      </w:r>
      <w:r w:rsidRPr="000F2C19">
        <w:rPr>
          <w:rFonts w:eastAsia="Times New Roman"/>
          <w:color w:val="000000"/>
          <w:sz w:val="12"/>
          <w:szCs w:val="12"/>
          <w:lang w:eastAsia="it-IT"/>
        </w:rPr>
        <w:br/>
        <w:t>d) delitti, consumati o tentati, commessi con finalità di terrorismo, anche internazionale, e di eversione dell'ordine costituzionale reati terroristici o reati connessi alle attività terroristiche;</w:t>
      </w:r>
      <w:r w:rsidRPr="000F2C19">
        <w:rPr>
          <w:rFonts w:eastAsia="Times New Roman"/>
          <w:color w:val="000000"/>
          <w:sz w:val="12"/>
          <w:szCs w:val="12"/>
          <w:lang w:eastAsia="it-IT"/>
        </w:rPr>
        <w:br/>
        <w:t>e) delitti di cui agli </w:t>
      </w:r>
      <w:hyperlink r:id="rId22" w:anchor="648-bis" w:history="1">
        <w:r w:rsidRPr="000F2C19">
          <w:rPr>
            <w:rFonts w:eastAsia="Times New Roman"/>
            <w:color w:val="0000FF"/>
            <w:sz w:val="12"/>
            <w:szCs w:val="12"/>
            <w:u w:val="single"/>
            <w:lang w:eastAsia="it-IT"/>
          </w:rPr>
          <w:t>articoli 648-bis, 648-ter e 648-ter.1 del codice penale</w:t>
        </w:r>
      </w:hyperlink>
      <w:r w:rsidRPr="000F2C19">
        <w:rPr>
          <w:rFonts w:eastAsia="Times New Roman"/>
          <w:color w:val="000000"/>
          <w:sz w:val="12"/>
          <w:szCs w:val="12"/>
          <w:lang w:eastAsia="it-IT"/>
        </w:rPr>
        <w:t>, riciclaggio di proventi di attività criminose o finanziamento del terrorismo, quali definiti all'</w:t>
      </w:r>
      <w:hyperlink r:id="rId23" w:anchor="y_2007_0109" w:history="1">
        <w:r w:rsidRPr="000F2C19">
          <w:rPr>
            <w:rFonts w:eastAsia="Times New Roman"/>
            <w:color w:val="0000FF"/>
            <w:sz w:val="12"/>
            <w:szCs w:val="12"/>
            <w:u w:val="single"/>
            <w:lang w:eastAsia="it-IT"/>
          </w:rPr>
          <w:t>articolo 1 del decreto legislativo 22 giugno 2007, n. 109</w:t>
        </w:r>
      </w:hyperlink>
      <w:r w:rsidRPr="000F2C19">
        <w:rPr>
          <w:rFonts w:eastAsia="Times New Roman"/>
          <w:color w:val="000000"/>
          <w:sz w:val="12"/>
          <w:szCs w:val="12"/>
          <w:lang w:eastAsia="it-IT"/>
        </w:rPr>
        <w:t> e successive modificazioni;</w:t>
      </w:r>
      <w:r w:rsidRPr="000F2C19">
        <w:rPr>
          <w:rFonts w:eastAsia="Times New Roman"/>
          <w:color w:val="000000"/>
          <w:sz w:val="12"/>
          <w:szCs w:val="12"/>
          <w:lang w:eastAsia="it-IT"/>
        </w:rPr>
        <w:br/>
        <w:t>f) sfruttamento del lavoro minorile e altre forme di tratta di esseri umani definite con il decreto legislativo 4 marzo 2014, n. 24;</w:t>
      </w:r>
      <w:r w:rsidRPr="000F2C19">
        <w:rPr>
          <w:rFonts w:eastAsia="Times New Roman"/>
          <w:color w:val="000000"/>
          <w:sz w:val="12"/>
          <w:szCs w:val="12"/>
          <w:lang w:eastAsia="it-IT"/>
        </w:rPr>
        <w:br/>
        <w:t>g) ogni altro delitto da cui derivi, quale pena accessoria, l'incapacità di contrattare con la pubblica amministrazione.</w:t>
      </w:r>
    </w:p>
    <w:p w14:paraId="0CB58FD0"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2. Costituisce altresì motivo di esclusione la sussistenza, con riferimento ai soggetti indicati al comma 3, di cause di decadenza, di sospensione o di divieto previste dall'</w:t>
      </w:r>
      <w:hyperlink r:id="rId24" w:anchor="067" w:history="1">
        <w:r w:rsidRPr="000F2C19">
          <w:rPr>
            <w:rFonts w:eastAsia="Times New Roman"/>
            <w:color w:val="0000FF"/>
            <w:sz w:val="12"/>
            <w:szCs w:val="12"/>
            <w:u w:val="single"/>
            <w:lang w:eastAsia="it-IT"/>
          </w:rPr>
          <w:t>articolo 67 del decreto legislativo 6 settembre 2011, n. 159</w:t>
        </w:r>
      </w:hyperlink>
      <w:r w:rsidRPr="000F2C19">
        <w:rPr>
          <w:rFonts w:eastAsia="Times New Roman"/>
          <w:color w:val="000000"/>
          <w:sz w:val="12"/>
          <w:szCs w:val="12"/>
          <w:lang w:eastAsia="it-IT"/>
        </w:rPr>
        <w:t> o di un tentativo di infiltrazione mafiosa di cui all'</w:t>
      </w:r>
      <w:hyperlink r:id="rId25" w:anchor="084" w:history="1">
        <w:r w:rsidRPr="000F2C19">
          <w:rPr>
            <w:rFonts w:eastAsia="Times New Roman"/>
            <w:color w:val="0000FF"/>
            <w:sz w:val="12"/>
            <w:szCs w:val="12"/>
            <w:u w:val="single"/>
            <w:lang w:eastAsia="it-IT"/>
          </w:rPr>
          <w:t>articolo 84, comma 4, del medesimo decreto</w:t>
        </w:r>
      </w:hyperlink>
      <w:r w:rsidRPr="000F2C19">
        <w:rPr>
          <w:rFonts w:eastAsia="Times New Roman"/>
          <w:color w:val="000000"/>
          <w:sz w:val="12"/>
          <w:szCs w:val="12"/>
          <w:lang w:eastAsia="it-IT"/>
        </w:rPr>
        <w:t>. Resta fermo quanto previsto dagli </w:t>
      </w:r>
      <w:hyperlink r:id="rId26" w:anchor="088" w:history="1">
        <w:r w:rsidRPr="000F2C19">
          <w:rPr>
            <w:rFonts w:eastAsia="Times New Roman"/>
            <w:color w:val="0000FF"/>
            <w:sz w:val="12"/>
            <w:szCs w:val="12"/>
            <w:u w:val="single"/>
            <w:lang w:eastAsia="it-IT"/>
          </w:rPr>
          <w:t>articoli 88, comma 4-bis</w:t>
        </w:r>
      </w:hyperlink>
      <w:r w:rsidRPr="000F2C19">
        <w:rPr>
          <w:rFonts w:eastAsia="Times New Roman"/>
          <w:color w:val="000000"/>
          <w:sz w:val="12"/>
          <w:szCs w:val="12"/>
          <w:lang w:eastAsia="it-IT"/>
        </w:rPr>
        <w:t>, e </w:t>
      </w:r>
      <w:hyperlink r:id="rId27" w:anchor="092" w:history="1">
        <w:r w:rsidRPr="000F2C19">
          <w:rPr>
            <w:rFonts w:eastAsia="Times New Roman"/>
            <w:color w:val="0000FF"/>
            <w:sz w:val="12"/>
            <w:szCs w:val="12"/>
            <w:u w:val="single"/>
            <w:lang w:eastAsia="it-IT"/>
          </w:rPr>
          <w:t>92, commi 2 e 3, del decreto legislativo 6 settembre 2011, n. 159</w:t>
        </w:r>
      </w:hyperlink>
      <w:r w:rsidRPr="000F2C19">
        <w:rPr>
          <w:rFonts w:eastAsia="Times New Roman"/>
          <w:color w:val="000000"/>
          <w:sz w:val="12"/>
          <w:szCs w:val="12"/>
          <w:lang w:eastAsia="it-IT"/>
        </w:rPr>
        <w:t>, con riferimento rispettivamente alle comunicazioni antimafia e alle informazioni antimafia. Resta fermo altresì quanto previsto dall’</w:t>
      </w:r>
      <w:hyperlink r:id="rId28" w:anchor="034-bis" w:history="1">
        <w:r w:rsidRPr="000F2C19">
          <w:rPr>
            <w:rFonts w:eastAsia="Times New Roman"/>
            <w:color w:val="0000FF"/>
            <w:sz w:val="12"/>
            <w:szCs w:val="12"/>
            <w:u w:val="single"/>
            <w:lang w:eastAsia="it-IT"/>
          </w:rPr>
          <w:t>articolo 34-bis, commi 6 e 7, del decreto legislativo 6 settembre 2011, n. 159</w:t>
        </w:r>
      </w:hyperlink>
      <w:r w:rsidRPr="000F2C19">
        <w:rPr>
          <w:rFonts w:eastAsia="Times New Roman"/>
          <w:color w:val="000000"/>
          <w:sz w:val="12"/>
          <w:szCs w:val="12"/>
          <w:lang w:eastAsia="it-IT"/>
        </w:rPr>
        <w:t>.</w:t>
      </w:r>
      <w:r w:rsidRPr="000F2C19">
        <w:rPr>
          <w:rFonts w:eastAsia="Times New Roman"/>
          <w:color w:val="000000"/>
          <w:sz w:val="12"/>
          <w:szCs w:val="12"/>
          <w:lang w:eastAsia="it-IT"/>
        </w:rPr>
        <w:br/>
      </w:r>
      <w:r w:rsidRPr="000F2C19">
        <w:rPr>
          <w:rFonts w:eastAsia="Times New Roman"/>
          <w:i/>
          <w:iCs/>
          <w:color w:val="FF0000"/>
          <w:sz w:val="12"/>
          <w:szCs w:val="12"/>
          <w:lang w:eastAsia="it-IT"/>
        </w:rPr>
        <w:t>(comma così modificato dall'art. 1, comma 20, lett. o), della legge n. 55 del 2019)</w:t>
      </w:r>
    </w:p>
    <w:p w14:paraId="2C5AE4C6"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29" w:anchor="179" w:history="1">
        <w:r w:rsidRPr="000F2C19">
          <w:rPr>
            <w:rFonts w:eastAsia="Times New Roman"/>
            <w:color w:val="0000FF"/>
            <w:sz w:val="12"/>
            <w:szCs w:val="12"/>
            <w:u w:val="single"/>
            <w:lang w:eastAsia="it-IT"/>
          </w:rPr>
          <w:t>articolo 179, settimo comma, del codice penale</w:t>
        </w:r>
      </w:hyperlink>
      <w:r w:rsidRPr="000F2C19">
        <w:rPr>
          <w:rFonts w:eastAsia="Times New Roman"/>
          <w:color w:val="000000"/>
          <w:sz w:val="12"/>
          <w:szCs w:val="12"/>
          <w:lang w:eastAsia="it-IT"/>
        </w:rPr>
        <w:t> ovvero quando il reato è stato dichiarato estinto dopo la condanna ovvero in caso di revoca della condanna medesima.</w:t>
      </w:r>
      <w:r w:rsidRPr="000F2C19">
        <w:rPr>
          <w:rFonts w:eastAsia="Times New Roman"/>
          <w:color w:val="000000"/>
          <w:sz w:val="12"/>
          <w:szCs w:val="12"/>
          <w:lang w:eastAsia="it-IT"/>
        </w:rPr>
        <w:br/>
      </w:r>
      <w:r w:rsidRPr="000F2C19">
        <w:rPr>
          <w:rFonts w:eastAsia="Times New Roman"/>
          <w:i/>
          <w:iCs/>
          <w:color w:val="FF0000"/>
          <w:sz w:val="12"/>
          <w:szCs w:val="12"/>
          <w:lang w:eastAsia="it-IT"/>
        </w:rPr>
        <w:t>(comma così modificato dall'art. 1, comma 20, lett. o), della legge n. 55 del 2019)</w:t>
      </w:r>
    </w:p>
    <w:p w14:paraId="36073AF9"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30" w:anchor="02" w:history="1">
        <w:r w:rsidRPr="000F2C19">
          <w:rPr>
            <w:rFonts w:eastAsia="Times New Roman"/>
            <w:color w:val="0000FF"/>
            <w:sz w:val="12"/>
            <w:szCs w:val="12"/>
            <w:u w:val="single"/>
            <w:lang w:eastAsia="it-IT"/>
          </w:rPr>
          <w:t>articolo 48-bis, commi 1 e 2-bis, del decreto del Presidente della Repubblica 29 settembre 1973, n. 602</w:t>
        </w:r>
      </w:hyperlink>
      <w:r w:rsidRPr="000F2C19">
        <w:rPr>
          <w:rFonts w:eastAsia="Times New Roman"/>
          <w:color w:val="000000"/>
          <w:sz w:val="12"/>
          <w:szCs w:val="12"/>
          <w:lang w:eastAsia="it-IT"/>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31" w:anchor="08" w:history="1">
        <w:r w:rsidRPr="000F2C19">
          <w:rPr>
            <w:rFonts w:eastAsia="Times New Roman"/>
            <w:color w:val="0000FF"/>
            <w:sz w:val="12"/>
            <w:szCs w:val="12"/>
            <w:u w:val="single"/>
            <w:lang w:eastAsia="it-IT"/>
          </w:rPr>
          <w:t>articolo 8 del decreto del Ministero del lavoro e delle politiche sociali 30 gennaio 2015, pubblicato sulla Gazzetta Ufficiale n. 125 del 1° giugno 2015</w:t>
        </w:r>
      </w:hyperlink>
      <w:r w:rsidRPr="000F2C19">
        <w:rPr>
          <w:rFonts w:eastAsia="Times New Roman"/>
          <w:color w:val="000000"/>
          <w:sz w:val="12"/>
          <w:szCs w:val="12"/>
          <w:lang w:eastAsia="it-IT"/>
        </w:rPr>
        <w:t>,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Pr="000F2C19">
        <w:rPr>
          <w:rFonts w:eastAsia="Times New Roman"/>
          <w:color w:val="000000"/>
          <w:sz w:val="12"/>
          <w:szCs w:val="12"/>
          <w:lang w:eastAsia="it-IT"/>
        </w:rPr>
        <w:br/>
      </w:r>
      <w:r w:rsidRPr="000F2C19">
        <w:rPr>
          <w:rFonts w:eastAsia="Times New Roman"/>
          <w:i/>
          <w:iCs/>
          <w:color w:val="FF0000"/>
          <w:sz w:val="12"/>
          <w:szCs w:val="12"/>
          <w:lang w:eastAsia="it-IT"/>
        </w:rPr>
        <w:t>(comma modificato dall'art. 8, comma 5, lettera b), della legge n. 120 del 2020, poi dall'art. 10, comma 1, della legge n. 238 del 2021)</w:t>
      </w:r>
      <w:r w:rsidRPr="000F2C19">
        <w:rPr>
          <w:rFonts w:eastAsia="Times New Roman"/>
          <w:i/>
          <w:iCs/>
          <w:color w:val="FF0000"/>
          <w:sz w:val="12"/>
          <w:szCs w:val="12"/>
          <w:lang w:eastAsia="it-IT"/>
        </w:rPr>
        <w:br/>
        <w:t>(i fini dei periodi quinto, sesto e settimo, costituiscono gravi violazioni non definitivamente accertate in materia fiscale quelle stabilite dagli </w:t>
      </w:r>
      <w:hyperlink r:id="rId32" w:tgtFrame="_blank" w:history="1">
        <w:r w:rsidRPr="000F2C19">
          <w:rPr>
            <w:rFonts w:eastAsia="Times New Roman"/>
            <w:i/>
            <w:iCs/>
            <w:color w:val="0000FF"/>
            <w:sz w:val="12"/>
            <w:szCs w:val="12"/>
            <w:u w:val="single"/>
            <w:lang w:eastAsia="it-IT"/>
          </w:rPr>
          <w:t xml:space="preserve">articoli 3 e 4 del </w:t>
        </w:r>
        <w:proofErr w:type="spellStart"/>
        <w:r w:rsidRPr="000F2C19">
          <w:rPr>
            <w:rFonts w:eastAsia="Times New Roman"/>
            <w:i/>
            <w:iCs/>
            <w:color w:val="0000FF"/>
            <w:sz w:val="12"/>
            <w:szCs w:val="12"/>
            <w:u w:val="single"/>
            <w:lang w:eastAsia="it-IT"/>
          </w:rPr>
          <w:t>d.m.</w:t>
        </w:r>
        <w:proofErr w:type="spellEnd"/>
        <w:r w:rsidRPr="000F2C19">
          <w:rPr>
            <w:rFonts w:eastAsia="Times New Roman"/>
            <w:i/>
            <w:iCs/>
            <w:color w:val="0000FF"/>
            <w:sz w:val="12"/>
            <w:szCs w:val="12"/>
            <w:u w:val="single"/>
            <w:lang w:eastAsia="it-IT"/>
          </w:rPr>
          <w:t xml:space="preserve"> 28 settembre 2022</w:t>
        </w:r>
      </w:hyperlink>
      <w:r w:rsidRPr="000F2C19">
        <w:rPr>
          <w:rFonts w:eastAsia="Times New Roman"/>
          <w:i/>
          <w:iCs/>
          <w:color w:val="FF0000"/>
          <w:sz w:val="12"/>
          <w:szCs w:val="12"/>
          <w:lang w:eastAsia="it-IT"/>
        </w:rPr>
        <w:t>)</w:t>
      </w:r>
    </w:p>
    <w:p w14:paraId="4E6E4164"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bookmarkStart w:id="6" w:name="080.5"/>
      <w:r w:rsidRPr="000F2C19">
        <w:rPr>
          <w:rFonts w:eastAsia="Times New Roman"/>
          <w:color w:val="000000"/>
          <w:sz w:val="12"/>
          <w:szCs w:val="12"/>
          <w:lang w:eastAsia="it-IT"/>
        </w:rPr>
        <w:t>5</w:t>
      </w:r>
      <w:bookmarkEnd w:id="6"/>
      <w:r w:rsidRPr="000F2C19">
        <w:rPr>
          <w:rFonts w:eastAsia="Times New Roman"/>
          <w:color w:val="000000"/>
          <w:sz w:val="12"/>
          <w:szCs w:val="12"/>
          <w:lang w:eastAsia="it-IT"/>
        </w:rPr>
        <w:t>. Le stazioni appaltanti escludono dalla partecipazione alla procedura d'appalto un operatore economico in una delle seguenti situazioni, qualora:</w:t>
      </w:r>
      <w:r w:rsidRPr="000F2C19">
        <w:rPr>
          <w:rFonts w:eastAsia="Times New Roman"/>
          <w:color w:val="000000"/>
          <w:sz w:val="12"/>
          <w:szCs w:val="12"/>
          <w:lang w:eastAsia="it-IT"/>
        </w:rPr>
        <w:br/>
      </w:r>
      <w:r w:rsidRPr="000F2C19">
        <w:rPr>
          <w:rFonts w:eastAsia="Times New Roman"/>
          <w:i/>
          <w:iCs/>
          <w:color w:val="FF0000"/>
          <w:sz w:val="12"/>
          <w:szCs w:val="12"/>
          <w:lang w:eastAsia="it-IT"/>
        </w:rPr>
        <w:t>(comma così modificato dall'art. 10, comma 1, lettera b), della legge n 238 del 2021)</w:t>
      </w:r>
    </w:p>
    <w:p w14:paraId="76CF787C"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a) la stazione appaltante possa dimostrare con qualunque mezzo adeguato la presenza di gravi infrazioni debitamente accertate alle norme in materia di salute e sicurezza sul lavoro nonché agli obblighi di cui all'</w:t>
      </w:r>
      <w:hyperlink r:id="rId33" w:anchor="030" w:history="1">
        <w:r w:rsidRPr="000F2C19">
          <w:rPr>
            <w:rFonts w:eastAsia="Times New Roman"/>
            <w:color w:val="0000FF"/>
            <w:sz w:val="12"/>
            <w:szCs w:val="12"/>
            <w:u w:val="single"/>
            <w:lang w:eastAsia="it-IT"/>
          </w:rPr>
          <w:t>articolo 30, comma 3</w:t>
        </w:r>
      </w:hyperlink>
      <w:r w:rsidRPr="000F2C19">
        <w:rPr>
          <w:rFonts w:eastAsia="Times New Roman"/>
          <w:color w:val="000000"/>
          <w:sz w:val="12"/>
          <w:szCs w:val="12"/>
          <w:lang w:eastAsia="it-IT"/>
        </w:rPr>
        <w:t> del presente codice;</w:t>
      </w:r>
      <w:r w:rsidRPr="000F2C19">
        <w:rPr>
          <w:rFonts w:eastAsia="Times New Roman"/>
          <w:color w:val="000000"/>
          <w:sz w:val="12"/>
          <w:szCs w:val="12"/>
          <w:lang w:eastAsia="it-IT"/>
        </w:rPr>
        <w:b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34" w:anchor="110" w:history="1">
        <w:r w:rsidRPr="000F2C19">
          <w:rPr>
            <w:rFonts w:eastAsia="Times New Roman"/>
            <w:color w:val="0000FF"/>
            <w:sz w:val="12"/>
            <w:szCs w:val="12"/>
            <w:u w:val="single"/>
            <w:lang w:eastAsia="it-IT"/>
          </w:rPr>
          <w:t>articolo 110</w:t>
        </w:r>
      </w:hyperlink>
      <w:r w:rsidRPr="000F2C19">
        <w:rPr>
          <w:rFonts w:eastAsia="Times New Roman"/>
          <w:color w:val="000000"/>
          <w:sz w:val="12"/>
          <w:szCs w:val="12"/>
          <w:lang w:eastAsia="it-IT"/>
        </w:rPr>
        <w:t>;</w:t>
      </w:r>
      <w:r w:rsidRPr="000F2C19">
        <w:rPr>
          <w:rFonts w:ascii="Times New Roman" w:eastAsia="Times New Roman" w:hAnsi="Times New Roman" w:cs="Times New Roman"/>
          <w:color w:val="000000"/>
          <w:sz w:val="12"/>
          <w:szCs w:val="12"/>
          <w:lang w:eastAsia="it-IT"/>
        </w:rPr>
        <w:br/>
      </w:r>
      <w:r w:rsidRPr="000F2C19">
        <w:rPr>
          <w:rFonts w:eastAsia="Times New Roman"/>
          <w:i/>
          <w:iCs/>
          <w:color w:val="FF0000"/>
          <w:sz w:val="12"/>
          <w:szCs w:val="12"/>
          <w:lang w:eastAsia="it-IT"/>
        </w:rPr>
        <w:t>(lettera sostituita dall'art. 1, comma 20, lett. o), della legge n. 55 del 2019; poi dall'art. 372, comma 1, del decreto legislativo n. 14 del 2019, attuazione della delega conferita dall'art. 1 della legge n. 155 del 2017)</w:t>
      </w:r>
    </w:p>
    <w:p w14:paraId="104E211D"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c) la stazione appaltante dimostri con mezzi adeguati che l'operatore economico si è reso colpevole di gravi illeciti professionali, tali da rendere dubbia la sua integrità o affidabilità;</w:t>
      </w:r>
      <w:r w:rsidRPr="000F2C19">
        <w:rPr>
          <w:rFonts w:eastAsia="Times New Roman"/>
          <w:color w:val="000000"/>
          <w:sz w:val="12"/>
          <w:szCs w:val="12"/>
          <w:lang w:eastAsia="it-IT"/>
        </w:rPr>
        <w:br/>
        <w:t>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0F2C19">
        <w:rPr>
          <w:rFonts w:eastAsia="Times New Roman"/>
          <w:color w:val="000000"/>
          <w:sz w:val="12"/>
          <w:szCs w:val="12"/>
          <w:lang w:eastAsia="it-IT"/>
        </w:rPr>
        <w:b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205916F3"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i/>
          <w:iCs/>
          <w:color w:val="FF0000"/>
          <w:sz w:val="12"/>
          <w:szCs w:val="12"/>
          <w:lang w:eastAsia="it-IT"/>
        </w:rPr>
        <w:t>(lettera c) sostituita dalle lettere c), c-bis) e c-ter) dall'art. 5 del decreto-legge n. 135 del 2018, convertito nella legge n. 12 del 2019)</w:t>
      </w:r>
    </w:p>
    <w:p w14:paraId="14D231B6"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c-quater) l’operatore economico abbia commesso grave inadempimento nei confronti di uno o più subappaltatori, riconosciuto o accertato con sentenza passata in giudicato;</w:t>
      </w:r>
      <w:r w:rsidRPr="000F2C19">
        <w:rPr>
          <w:rFonts w:eastAsia="Times New Roman"/>
          <w:color w:val="000000"/>
          <w:sz w:val="12"/>
          <w:szCs w:val="12"/>
          <w:lang w:eastAsia="it-IT"/>
        </w:rPr>
        <w:br/>
      </w:r>
      <w:r w:rsidRPr="000F2C19">
        <w:rPr>
          <w:rFonts w:eastAsia="Times New Roman"/>
          <w:i/>
          <w:iCs/>
          <w:color w:val="FF0000"/>
          <w:sz w:val="12"/>
          <w:szCs w:val="12"/>
          <w:lang w:eastAsia="it-IT"/>
        </w:rPr>
        <w:t>(si vedano le </w:t>
      </w:r>
      <w:hyperlink r:id="rId35" w:tgtFrame="_blank" w:history="1">
        <w:r w:rsidRPr="000F2C19">
          <w:rPr>
            <w:rFonts w:eastAsia="Times New Roman"/>
            <w:i/>
            <w:iCs/>
            <w:color w:val="0000FF"/>
            <w:sz w:val="12"/>
            <w:szCs w:val="12"/>
            <w:u w:val="single"/>
            <w:lang w:eastAsia="it-IT"/>
          </w:rPr>
          <w:t>Linee guida n. 6 di ANAC</w:t>
        </w:r>
      </w:hyperlink>
      <w:r w:rsidRPr="000F2C19">
        <w:rPr>
          <w:rFonts w:eastAsia="Times New Roman"/>
          <w:i/>
          <w:iCs/>
          <w:color w:val="FF0000"/>
          <w:sz w:val="12"/>
          <w:szCs w:val="12"/>
          <w:lang w:eastAsia="it-IT"/>
        </w:rPr>
        <w:t>)</w:t>
      </w:r>
      <w:r w:rsidRPr="000F2C19">
        <w:rPr>
          <w:rFonts w:ascii="Times New Roman" w:eastAsia="Times New Roman" w:hAnsi="Times New Roman" w:cs="Times New Roman"/>
          <w:color w:val="000000"/>
          <w:sz w:val="12"/>
          <w:szCs w:val="12"/>
          <w:lang w:eastAsia="it-IT"/>
        </w:rPr>
        <w:br/>
      </w:r>
      <w:r w:rsidRPr="000F2C19">
        <w:rPr>
          <w:rFonts w:eastAsia="Times New Roman"/>
          <w:i/>
          <w:iCs/>
          <w:color w:val="FF0000"/>
          <w:sz w:val="12"/>
          <w:szCs w:val="12"/>
          <w:lang w:eastAsia="it-IT"/>
        </w:rPr>
        <w:t>(lettera introdotta dall'art. 1, comma 20, lettera o), della legge n. 55 del 2019)</w:t>
      </w:r>
    </w:p>
    <w:p w14:paraId="5EC9C6E4"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d) la partecipazione dell'operatore economico determini una situazione di conflitto di interesse ai sensi dell'</w:t>
      </w:r>
      <w:hyperlink r:id="rId36" w:anchor="042" w:history="1">
        <w:r w:rsidRPr="000F2C19">
          <w:rPr>
            <w:rFonts w:eastAsia="Times New Roman"/>
            <w:color w:val="0000FF"/>
            <w:sz w:val="12"/>
            <w:szCs w:val="12"/>
            <w:u w:val="single"/>
            <w:lang w:eastAsia="it-IT"/>
          </w:rPr>
          <w:t>articolo 42, comma 2</w:t>
        </w:r>
      </w:hyperlink>
      <w:r w:rsidRPr="000F2C19">
        <w:rPr>
          <w:rFonts w:eastAsia="Times New Roman"/>
          <w:color w:val="000000"/>
          <w:sz w:val="12"/>
          <w:szCs w:val="12"/>
          <w:lang w:eastAsia="it-IT"/>
        </w:rPr>
        <w:t>, non diversamente risolvibile;</w:t>
      </w:r>
    </w:p>
    <w:p w14:paraId="7DE0065F"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e) una distorsione della concorrenza derivante dal precedente coinvolgimento degli operatori economici nella preparazione della procedura d'appalto di cui all'</w:t>
      </w:r>
      <w:hyperlink r:id="rId37" w:anchor="067" w:history="1">
        <w:r w:rsidRPr="000F2C19">
          <w:rPr>
            <w:rFonts w:eastAsia="Times New Roman"/>
            <w:color w:val="0000FF"/>
            <w:sz w:val="12"/>
            <w:szCs w:val="12"/>
            <w:u w:val="single"/>
            <w:lang w:eastAsia="it-IT"/>
          </w:rPr>
          <w:t>articolo 67</w:t>
        </w:r>
      </w:hyperlink>
      <w:r w:rsidRPr="000F2C19">
        <w:rPr>
          <w:rFonts w:eastAsia="Times New Roman"/>
          <w:color w:val="000000"/>
          <w:sz w:val="12"/>
          <w:szCs w:val="12"/>
          <w:lang w:eastAsia="it-IT"/>
        </w:rPr>
        <w:t> non possa essere risolta con misure meno intrusive;</w:t>
      </w:r>
    </w:p>
    <w:p w14:paraId="166159C8"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f) l'operatore economico sia stato soggetto alla sanzione interdittiva di cui all'</w:t>
      </w:r>
      <w:hyperlink r:id="rId38" w:anchor="09" w:history="1">
        <w:r w:rsidRPr="000F2C19">
          <w:rPr>
            <w:rFonts w:eastAsia="Times New Roman"/>
            <w:color w:val="0000FF"/>
            <w:sz w:val="12"/>
            <w:szCs w:val="12"/>
            <w:u w:val="single"/>
            <w:lang w:eastAsia="it-IT"/>
          </w:rPr>
          <w:t>articolo 9, comma 2, lettera c) del decreto legislativo 8 giugno 2001, n. 231</w:t>
        </w:r>
      </w:hyperlink>
      <w:r w:rsidRPr="000F2C19">
        <w:rPr>
          <w:rFonts w:eastAsia="Times New Roman"/>
          <w:color w:val="000000"/>
          <w:sz w:val="12"/>
          <w:szCs w:val="12"/>
          <w:lang w:eastAsia="it-IT"/>
        </w:rPr>
        <w:t> o ad altra sanzione che comporta il divieto di contrarre con la pubblica amministrazione, compresi i provvedimenti interdittivi di cui all'</w:t>
      </w:r>
      <w:hyperlink r:id="rId39" w:anchor="014" w:history="1">
        <w:r w:rsidRPr="000F2C19">
          <w:rPr>
            <w:rFonts w:eastAsia="Times New Roman"/>
            <w:color w:val="0000FF"/>
            <w:sz w:val="12"/>
            <w:szCs w:val="12"/>
            <w:u w:val="single"/>
            <w:lang w:eastAsia="it-IT"/>
          </w:rPr>
          <w:t>articolo 14 del decreto legislativo 9 aprile 2008, n. 81</w:t>
        </w:r>
      </w:hyperlink>
      <w:r w:rsidRPr="000F2C19">
        <w:rPr>
          <w:rFonts w:eastAsia="Times New Roman"/>
          <w:color w:val="000000"/>
          <w:sz w:val="12"/>
          <w:szCs w:val="12"/>
          <w:lang w:eastAsia="it-IT"/>
        </w:rPr>
        <w:t>;</w:t>
      </w:r>
      <w:r w:rsidRPr="000F2C19">
        <w:rPr>
          <w:rFonts w:eastAsia="Times New Roman"/>
          <w:color w:val="000000"/>
          <w:sz w:val="12"/>
          <w:szCs w:val="12"/>
          <w:lang w:eastAsia="it-IT"/>
        </w:rPr>
        <w:br/>
        <w:t>f-bis) l’operatore economico che presenti nella procedura di gara in corso e negli affidamenti di subappalti documentazione o dichiarazioni non veritiere;</w:t>
      </w:r>
      <w:r w:rsidRPr="000F2C19">
        <w:rPr>
          <w:rFonts w:eastAsia="Times New Roman"/>
          <w:color w:val="000000"/>
          <w:sz w:val="12"/>
          <w:szCs w:val="12"/>
          <w:lang w:eastAsia="it-IT"/>
        </w:rPr>
        <w:b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FBE1D75"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2B7CD624"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h) l'operatore economico abbia violato il divieto di intestazione fiduciaria di cui all'</w:t>
      </w:r>
      <w:hyperlink r:id="rId40" w:anchor="17" w:history="1">
        <w:r w:rsidRPr="000F2C19">
          <w:rPr>
            <w:rFonts w:eastAsia="Times New Roman"/>
            <w:color w:val="0000FF"/>
            <w:sz w:val="12"/>
            <w:szCs w:val="12"/>
            <w:u w:val="single"/>
            <w:lang w:eastAsia="it-IT"/>
          </w:rPr>
          <w:t>articolo 17 della legge 19 marzo 1990, n. 55</w:t>
        </w:r>
      </w:hyperlink>
      <w:r w:rsidRPr="000F2C19">
        <w:rPr>
          <w:rFonts w:eastAsia="Times New Roman"/>
          <w:color w:val="000000"/>
          <w:sz w:val="12"/>
          <w:szCs w:val="12"/>
          <w:lang w:eastAsia="it-IT"/>
        </w:rPr>
        <w:t>. L'esclusione ha durata di un anno decorrente dall'accertamento definitivo della violazione e va comunque disposta se la violazione non è stata rimossa;</w:t>
      </w:r>
    </w:p>
    <w:p w14:paraId="6F2FE53D"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i) l'operatore economico non presenti la certificazione di cui all'</w:t>
      </w:r>
      <w:hyperlink r:id="rId41" w:anchor="17" w:history="1">
        <w:r w:rsidRPr="000F2C19">
          <w:rPr>
            <w:rFonts w:eastAsia="Times New Roman"/>
            <w:color w:val="0000FF"/>
            <w:sz w:val="12"/>
            <w:szCs w:val="12"/>
            <w:u w:val="single"/>
            <w:lang w:eastAsia="it-IT"/>
          </w:rPr>
          <w:t>articolo 17 della legge 12 marzo 1999, n. 68</w:t>
        </w:r>
      </w:hyperlink>
      <w:r w:rsidRPr="000F2C19">
        <w:rPr>
          <w:rFonts w:eastAsia="Times New Roman"/>
          <w:color w:val="000000"/>
          <w:sz w:val="12"/>
          <w:szCs w:val="12"/>
          <w:lang w:eastAsia="it-IT"/>
        </w:rPr>
        <w:t>, ovvero non autocertifichi la sussistenza del medesimo requisito;</w:t>
      </w:r>
    </w:p>
    <w:p w14:paraId="1B7A3DEA"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l) l'operatore economico che, pur essendo stato vittima dei reati previsti e puniti dagli </w:t>
      </w:r>
      <w:hyperlink r:id="rId42" w:anchor="317" w:history="1">
        <w:r w:rsidRPr="000F2C19">
          <w:rPr>
            <w:rFonts w:eastAsia="Times New Roman"/>
            <w:color w:val="0000FF"/>
            <w:sz w:val="12"/>
            <w:szCs w:val="12"/>
            <w:u w:val="single"/>
            <w:lang w:eastAsia="it-IT"/>
          </w:rPr>
          <w:t>articoli 317</w:t>
        </w:r>
      </w:hyperlink>
      <w:r w:rsidRPr="000F2C19">
        <w:rPr>
          <w:rFonts w:eastAsia="Times New Roman"/>
          <w:color w:val="000000"/>
          <w:sz w:val="12"/>
          <w:szCs w:val="12"/>
          <w:lang w:eastAsia="it-IT"/>
        </w:rPr>
        <w:t> e </w:t>
      </w:r>
      <w:hyperlink r:id="rId43" w:anchor="629" w:history="1">
        <w:r w:rsidRPr="000F2C19">
          <w:rPr>
            <w:rFonts w:eastAsia="Times New Roman"/>
            <w:color w:val="0000FF"/>
            <w:sz w:val="12"/>
            <w:szCs w:val="12"/>
            <w:u w:val="single"/>
            <w:lang w:eastAsia="it-IT"/>
          </w:rPr>
          <w:t>629 del codice penale</w:t>
        </w:r>
      </w:hyperlink>
      <w:r w:rsidRPr="000F2C19">
        <w:rPr>
          <w:rFonts w:eastAsia="Times New Roman"/>
          <w:color w:val="000000"/>
          <w:sz w:val="12"/>
          <w:szCs w:val="12"/>
          <w:lang w:eastAsia="it-IT"/>
        </w:rPr>
        <w:t> aggravati ai sensi dell'articolo 7 del decreto-legge 13 maggio 1991, n. 152, convertito, con modificazioni, dalla legge 12 luglio 1991, n. 203 </w:t>
      </w:r>
      <w:r w:rsidRPr="000F2C19">
        <w:rPr>
          <w:rFonts w:eastAsia="Times New Roman"/>
          <w:i/>
          <w:iCs/>
          <w:color w:val="FF0000"/>
          <w:sz w:val="12"/>
          <w:szCs w:val="12"/>
          <w:lang w:eastAsia="it-IT"/>
        </w:rPr>
        <w:t>(norma abrogata dall'art. 7 del d.lgs. n. 21 del 2018; ora il riferimento è all'</w:t>
      </w:r>
      <w:hyperlink r:id="rId44" w:anchor="416-ter" w:history="1">
        <w:r w:rsidRPr="000F2C19">
          <w:rPr>
            <w:rFonts w:eastAsia="Times New Roman"/>
            <w:i/>
            <w:iCs/>
            <w:color w:val="0000FF"/>
            <w:sz w:val="12"/>
            <w:szCs w:val="12"/>
            <w:u w:val="single"/>
            <w:lang w:eastAsia="it-IT"/>
          </w:rPr>
          <w:t>art. 416-bis.1 del codice penale</w:t>
        </w:r>
      </w:hyperlink>
      <w:r w:rsidRPr="000F2C19">
        <w:rPr>
          <w:rFonts w:eastAsia="Times New Roman"/>
          <w:i/>
          <w:iCs/>
          <w:color w:val="FF0000"/>
          <w:sz w:val="12"/>
          <w:szCs w:val="12"/>
          <w:lang w:eastAsia="it-IT"/>
        </w:rPr>
        <w:t> - n.d.r.)</w:t>
      </w:r>
      <w:r w:rsidRPr="000F2C19">
        <w:rPr>
          <w:rFonts w:eastAsia="Times New Roman"/>
          <w:color w:val="000000"/>
          <w:sz w:val="12"/>
          <w:szCs w:val="12"/>
          <w:lang w:eastAsia="it-IT"/>
        </w:rPr>
        <w:t>, non risulti aver denunciato i fatti all'autorità giudiziaria, salvo che ricorrano i casi previsti dall'</w:t>
      </w:r>
      <w:hyperlink r:id="rId45" w:anchor="004" w:history="1">
        <w:r w:rsidRPr="000F2C19">
          <w:rPr>
            <w:rFonts w:eastAsia="Times New Roman"/>
            <w:color w:val="0000FF"/>
            <w:sz w:val="12"/>
            <w:szCs w:val="12"/>
            <w:u w:val="single"/>
            <w:lang w:eastAsia="it-IT"/>
          </w:rPr>
          <w:t>articolo 4, primo comma, della legge 24 novembre 1981, n. 689</w:t>
        </w:r>
      </w:hyperlink>
      <w:r w:rsidRPr="000F2C19">
        <w:rPr>
          <w:rFonts w:eastAsia="Times New Roman"/>
          <w:color w:val="000000"/>
          <w:sz w:val="12"/>
          <w:szCs w:val="12"/>
          <w:lang w:eastAsia="it-IT"/>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BA5EB16" w14:textId="77777777" w:rsidR="000F2C19" w:rsidRPr="000F2C19" w:rsidRDefault="000F2C19" w:rsidP="000F2C19">
      <w:pPr>
        <w:widowControl/>
        <w:autoSpaceDE/>
        <w:autoSpaceDN/>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m) l'operatore economico si trovi rispetto ad un altro partecipante alla medesima procedura di affidamento, in una situazione di controllo di cui all'</w:t>
      </w:r>
      <w:hyperlink r:id="rId46" w:anchor="2359" w:history="1">
        <w:r w:rsidRPr="000F2C19">
          <w:rPr>
            <w:rFonts w:eastAsia="Times New Roman"/>
            <w:color w:val="0000FF"/>
            <w:sz w:val="12"/>
            <w:szCs w:val="12"/>
            <w:u w:val="single"/>
            <w:lang w:eastAsia="it-IT"/>
          </w:rPr>
          <w:t>articolo 2359 del codice civile</w:t>
        </w:r>
      </w:hyperlink>
      <w:r w:rsidRPr="000F2C19">
        <w:rPr>
          <w:rFonts w:eastAsia="Times New Roman"/>
          <w:color w:val="000000"/>
          <w:sz w:val="12"/>
          <w:szCs w:val="12"/>
          <w:lang w:eastAsia="it-IT"/>
        </w:rPr>
        <w:t> o in una qualsiasi relazione, anche di fatto, se la situazione di controllo o la relazione comporti che le offerte sono imputabili ad un unico centro decisionale.</w:t>
      </w:r>
    </w:p>
    <w:p w14:paraId="673883DB"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7E2752BA"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7. Un 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Pr="000F2C19">
        <w:rPr>
          <w:rFonts w:eastAsia="Times New Roman"/>
          <w:color w:val="000000"/>
          <w:sz w:val="12"/>
          <w:szCs w:val="12"/>
          <w:lang w:eastAsia="it-IT"/>
        </w:rPr>
        <w:br/>
      </w:r>
      <w:r w:rsidRPr="000F2C19">
        <w:rPr>
          <w:rFonts w:eastAsia="Times New Roman"/>
          <w:i/>
          <w:iCs/>
          <w:color w:val="FF0000"/>
          <w:sz w:val="12"/>
          <w:szCs w:val="12"/>
          <w:lang w:eastAsia="it-IT"/>
        </w:rPr>
        <w:t>(comma così modificato dall'art. 10, comma 1, della legge n. 238 del 2021)</w:t>
      </w:r>
    </w:p>
    <w:p w14:paraId="459DB889"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lastRenderedPageBreak/>
        <w:t>8. Se la stazione appaltante ritiene che le misure di cui al comma 7 sono sufficienti, l'operatore economico non è escluso della procedura d'appalto; viceversa dell'esclusione viene data motivata comunicazione all'operatore economico.</w:t>
      </w:r>
    </w:p>
    <w:p w14:paraId="4EBD2920"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9. Un operatore economico escluso con sentenza definitiva dalla partecipazione alle procedure di appalto non può avvalersi della possibilità prevista dai commi 7 e 8 nel corso del periodo di esclusione derivante da tale sentenza.</w:t>
      </w:r>
    </w:p>
    <w:p w14:paraId="49DF83CC"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10. Se la sentenza penale di condanna definitiva non fissa la durata della pena accessoria della incapacità di contrattare con la pubblica amministrazione, la durata della esclusione dalla procedura d’appalto o concessione è:</w:t>
      </w:r>
      <w:r w:rsidRPr="000F2C19">
        <w:rPr>
          <w:rFonts w:eastAsia="Times New Roman"/>
          <w:color w:val="000000"/>
          <w:sz w:val="12"/>
          <w:szCs w:val="12"/>
          <w:lang w:eastAsia="it-IT"/>
        </w:rPr>
        <w:br/>
      </w:r>
      <w:r w:rsidRPr="000F2C19">
        <w:rPr>
          <w:rFonts w:eastAsia="Times New Roman"/>
          <w:i/>
          <w:iCs/>
          <w:color w:val="FF0000"/>
          <w:sz w:val="12"/>
          <w:szCs w:val="12"/>
          <w:lang w:eastAsia="it-IT"/>
        </w:rPr>
        <w:t>(comma così sostituito dall'art. 1, comma 20, lettera o), della legge n. 55 del 2019)</w:t>
      </w:r>
    </w:p>
    <w:p w14:paraId="1ECFF46A" w14:textId="77777777" w:rsidR="000F2C19" w:rsidRPr="000F2C19" w:rsidRDefault="000F2C19" w:rsidP="000F2C19">
      <w:pPr>
        <w:widowControl/>
        <w:autoSpaceDE/>
        <w:autoSpaceDN/>
        <w:spacing w:beforeAutospacing="1"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a) perpetua, nei casi in cui alla condanna consegue di diritto la pena accessoria perpetua, ai sensi dell’</w:t>
      </w:r>
      <w:hyperlink r:id="rId47" w:anchor="317.bis" w:history="1">
        <w:r w:rsidRPr="000F2C19">
          <w:rPr>
            <w:rFonts w:eastAsia="Times New Roman"/>
            <w:color w:val="0000FF"/>
            <w:sz w:val="12"/>
            <w:szCs w:val="12"/>
            <w:u w:val="single"/>
            <w:lang w:eastAsia="it-IT"/>
          </w:rPr>
          <w:t>articolo 317-bis, primo comma, primo periodo, del codice penale</w:t>
        </w:r>
      </w:hyperlink>
      <w:r w:rsidRPr="000F2C19">
        <w:rPr>
          <w:rFonts w:eastAsia="Times New Roman"/>
          <w:color w:val="000000"/>
          <w:sz w:val="12"/>
          <w:szCs w:val="12"/>
          <w:lang w:eastAsia="it-IT"/>
        </w:rPr>
        <w:t>, salvo che la pena sia dichiarata estinta ai sensi dell’</w:t>
      </w:r>
      <w:hyperlink r:id="rId48" w:anchor="179" w:history="1">
        <w:r w:rsidRPr="000F2C19">
          <w:rPr>
            <w:rFonts w:eastAsia="Times New Roman"/>
            <w:color w:val="0000FF"/>
            <w:sz w:val="12"/>
            <w:szCs w:val="12"/>
            <w:u w:val="single"/>
            <w:lang w:eastAsia="it-IT"/>
          </w:rPr>
          <w:t>articolo 179, settimo comma, del codice penale</w:t>
        </w:r>
      </w:hyperlink>
      <w:r w:rsidRPr="000F2C19">
        <w:rPr>
          <w:rFonts w:eastAsia="Times New Roman"/>
          <w:color w:val="000000"/>
          <w:sz w:val="12"/>
          <w:szCs w:val="12"/>
          <w:lang w:eastAsia="it-IT"/>
        </w:rPr>
        <w:t>;</w:t>
      </w:r>
      <w:r w:rsidRPr="000F2C19">
        <w:rPr>
          <w:rFonts w:eastAsia="Times New Roman"/>
          <w:color w:val="000000"/>
          <w:sz w:val="12"/>
          <w:szCs w:val="12"/>
          <w:lang w:eastAsia="it-IT"/>
        </w:rPr>
        <w:br/>
        <w:t>b) pari a sette anni nei casi previsti dall’</w:t>
      </w:r>
      <w:hyperlink r:id="rId49" w:anchor="317.bis" w:history="1">
        <w:r w:rsidRPr="000F2C19">
          <w:rPr>
            <w:rFonts w:eastAsia="Times New Roman"/>
            <w:color w:val="0000FF"/>
            <w:sz w:val="12"/>
            <w:szCs w:val="12"/>
            <w:u w:val="single"/>
            <w:lang w:eastAsia="it-IT"/>
          </w:rPr>
          <w:t>articolo 317-bis, primo comma, secondo periodo, del codice penale</w:t>
        </w:r>
      </w:hyperlink>
      <w:r w:rsidRPr="000F2C19">
        <w:rPr>
          <w:rFonts w:eastAsia="Times New Roman"/>
          <w:color w:val="000000"/>
          <w:sz w:val="12"/>
          <w:szCs w:val="12"/>
          <w:lang w:eastAsia="it-IT"/>
        </w:rPr>
        <w:t>, salvo che sia intervenuta riabilitazione;</w:t>
      </w:r>
      <w:r w:rsidRPr="000F2C19">
        <w:rPr>
          <w:rFonts w:eastAsia="Times New Roman"/>
          <w:color w:val="000000"/>
          <w:sz w:val="12"/>
          <w:szCs w:val="12"/>
          <w:lang w:eastAsia="it-IT"/>
        </w:rPr>
        <w:br/>
        <w:t>c) pari a cinque anni nei casi diversi da quelli di cui alle lettere a) e b), salvo che sia intervenuta riabilitazione.</w:t>
      </w:r>
    </w:p>
    <w:p w14:paraId="2AE04F0A"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r w:rsidRPr="000F2C19">
        <w:rPr>
          <w:rFonts w:eastAsia="Times New Roman"/>
          <w:color w:val="000000"/>
          <w:sz w:val="12"/>
          <w:szCs w:val="12"/>
          <w:lang w:eastAsia="it-IT"/>
        </w:rPr>
        <w:br/>
      </w:r>
      <w:r w:rsidRPr="000F2C19">
        <w:rPr>
          <w:rFonts w:eastAsia="Times New Roman"/>
          <w:i/>
          <w:iCs/>
          <w:color w:val="FF0000"/>
          <w:sz w:val="12"/>
          <w:szCs w:val="12"/>
          <w:lang w:eastAsia="it-IT"/>
        </w:rPr>
        <w:t>(comma introdotto dall'art. 1, comma 20, lettera o), della legge n. 55 del 2019)</w:t>
      </w:r>
    </w:p>
    <w:p w14:paraId="7A4505E0"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50" w:anchor="020" w:history="1">
        <w:r w:rsidRPr="000F2C19">
          <w:rPr>
            <w:rFonts w:eastAsia="Times New Roman"/>
            <w:color w:val="0000FF"/>
            <w:sz w:val="12"/>
            <w:szCs w:val="12"/>
            <w:u w:val="single"/>
            <w:lang w:eastAsia="it-IT"/>
          </w:rPr>
          <w:t>articoli 20 e 24 del decreto legislativo 6 settembre 2011 n. 159</w:t>
        </w:r>
      </w:hyperlink>
      <w:r w:rsidRPr="000F2C19">
        <w:rPr>
          <w:rFonts w:eastAsia="Times New Roman"/>
          <w:color w:val="000000"/>
          <w:sz w:val="12"/>
          <w:szCs w:val="12"/>
          <w:lang w:eastAsia="it-IT"/>
        </w:rPr>
        <w:t>, ed affidate ad un custode o amministratore giudiziario o finanziario, limitatamente a quelle riferite al periodo precedente al predetto affidamento.</w:t>
      </w:r>
    </w:p>
    <w:p w14:paraId="44FF5B02" w14:textId="77777777" w:rsidR="000F2C19" w:rsidRPr="000F2C19" w:rsidRDefault="000F2C19" w:rsidP="000F2C19">
      <w:pPr>
        <w:widowControl/>
        <w:autoSpaceDE/>
        <w:autoSpaceDN/>
        <w:spacing w:before="100" w:beforeAutospacing="1" w:after="100" w:afterAutospacing="1"/>
        <w:rPr>
          <w:rFonts w:ascii="Tahoma" w:eastAsia="Times New Roman" w:hAnsi="Tahoma" w:cs="Tahoma"/>
          <w:color w:val="000000"/>
          <w:sz w:val="12"/>
          <w:szCs w:val="12"/>
          <w:lang w:eastAsia="it-IT"/>
        </w:rPr>
      </w:pPr>
      <w:r w:rsidRPr="000F2C19">
        <w:rPr>
          <w:rFonts w:eastAsia="Times New Roman"/>
          <w:color w:val="000000"/>
          <w:sz w:val="12"/>
          <w:szCs w:val="12"/>
          <w:lang w:eastAsia="it-IT"/>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r w:rsidRPr="000F2C19">
        <w:rPr>
          <w:rFonts w:eastAsia="Times New Roman"/>
          <w:color w:val="000000"/>
          <w:sz w:val="12"/>
          <w:szCs w:val="12"/>
          <w:lang w:eastAsia="it-IT"/>
        </w:rPr>
        <w:br/>
      </w:r>
      <w:r w:rsidRPr="000F2C19">
        <w:rPr>
          <w:rFonts w:eastAsia="Times New Roman"/>
          <w:i/>
          <w:iCs/>
          <w:color w:val="FF0000"/>
          <w:sz w:val="12"/>
          <w:szCs w:val="12"/>
          <w:lang w:eastAsia="it-IT"/>
        </w:rPr>
        <w:t>(l'esclusione non si applica automaticamente all'operatore economico ausiliario ai sensi dell'</w:t>
      </w:r>
      <w:hyperlink r:id="rId51" w:anchor="089" w:history="1">
        <w:r w:rsidRPr="000F2C19">
          <w:rPr>
            <w:rFonts w:eastAsia="Times New Roman"/>
            <w:i/>
            <w:iCs/>
            <w:color w:val="0000FF"/>
            <w:sz w:val="12"/>
            <w:szCs w:val="12"/>
            <w:u w:val="single"/>
            <w:lang w:eastAsia="it-IT"/>
          </w:rPr>
          <w:t>articolo 89, commi 1 e 3</w:t>
        </w:r>
      </w:hyperlink>
      <w:r w:rsidRPr="000F2C19">
        <w:rPr>
          <w:rFonts w:eastAsia="Times New Roman"/>
          <w:i/>
          <w:iCs/>
          <w:color w:val="FF0000"/>
          <w:sz w:val="12"/>
          <w:szCs w:val="12"/>
          <w:lang w:eastAsia="it-IT"/>
        </w:rPr>
        <w:t>)</w:t>
      </w:r>
    </w:p>
    <w:p w14:paraId="135346A7" w14:textId="77777777" w:rsidR="000F2C19" w:rsidRPr="000F2C19" w:rsidRDefault="000F2C19" w:rsidP="000F2C19">
      <w:pPr>
        <w:widowControl/>
        <w:autoSpaceDE/>
        <w:autoSpaceDN/>
        <w:spacing w:before="100" w:beforeAutospacing="1" w:after="100" w:afterAutospacing="1"/>
        <w:rPr>
          <w:rFonts w:ascii="Times New Roman" w:eastAsia="Times New Roman" w:hAnsi="Times New Roman" w:cs="Times New Roman"/>
          <w:color w:val="000000"/>
          <w:sz w:val="12"/>
          <w:szCs w:val="12"/>
          <w:lang w:eastAsia="it-IT"/>
        </w:rPr>
      </w:pPr>
      <w:r w:rsidRPr="000F2C19">
        <w:rPr>
          <w:rFonts w:eastAsia="Times New Roman"/>
          <w:color w:val="000000"/>
          <w:sz w:val="12"/>
          <w:szCs w:val="12"/>
          <w:lang w:eastAsia="it-IT"/>
        </w:rPr>
        <w:t>13. Con </w:t>
      </w:r>
      <w:hyperlink r:id="rId52" w:tgtFrame="_blank" w:history="1">
        <w:r w:rsidRPr="000F2C19">
          <w:rPr>
            <w:rFonts w:eastAsia="Times New Roman"/>
            <w:color w:val="0000FF"/>
            <w:sz w:val="12"/>
            <w:szCs w:val="12"/>
            <w:u w:val="single"/>
            <w:lang w:eastAsia="it-IT"/>
          </w:rPr>
          <w:t>linee guida l'ANAC</w:t>
        </w:r>
      </w:hyperlink>
      <w:r w:rsidRPr="000F2C19">
        <w:rPr>
          <w:rFonts w:eastAsia="Times New Roman"/>
          <w:color w:val="000000"/>
          <w:sz w:val="12"/>
          <w:szCs w:val="12"/>
          <w:lang w:eastAsia="it-IT"/>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r w:rsidRPr="000F2C19">
        <w:rPr>
          <w:rFonts w:eastAsia="Times New Roman"/>
          <w:color w:val="000000"/>
          <w:sz w:val="12"/>
          <w:szCs w:val="12"/>
          <w:lang w:eastAsia="it-IT"/>
        </w:rPr>
        <w:br/>
      </w:r>
      <w:r w:rsidRPr="000F2C19">
        <w:rPr>
          <w:rFonts w:eastAsia="Times New Roman"/>
          <w:i/>
          <w:iCs/>
          <w:color w:val="FF0000"/>
          <w:sz w:val="12"/>
          <w:szCs w:val="12"/>
          <w:lang w:eastAsia="it-IT"/>
        </w:rPr>
        <w:t>(si vedano le </w:t>
      </w:r>
      <w:hyperlink r:id="rId53" w:tgtFrame="_blank" w:history="1">
        <w:r w:rsidRPr="000F2C19">
          <w:rPr>
            <w:rFonts w:eastAsia="Times New Roman"/>
            <w:i/>
            <w:iCs/>
            <w:color w:val="0000FF"/>
            <w:sz w:val="12"/>
            <w:szCs w:val="12"/>
            <w:u w:val="single"/>
            <w:lang w:eastAsia="it-IT"/>
          </w:rPr>
          <w:t>Linee guida n. 6</w:t>
        </w:r>
      </w:hyperlink>
      <w:r w:rsidRPr="000F2C19">
        <w:rPr>
          <w:rFonts w:eastAsia="Times New Roman"/>
          <w:i/>
          <w:iCs/>
          <w:color w:val="FF0000"/>
          <w:sz w:val="12"/>
          <w:szCs w:val="12"/>
          <w:lang w:eastAsia="it-IT"/>
        </w:rPr>
        <w:t> di ANAC)</w:t>
      </w:r>
    </w:p>
    <w:p w14:paraId="7CCA2FDC" w14:textId="77777777" w:rsidR="000F2C19" w:rsidRPr="000F2C19" w:rsidRDefault="000F2C19" w:rsidP="000F2C19">
      <w:pPr>
        <w:widowControl/>
        <w:autoSpaceDE/>
        <w:autoSpaceDN/>
        <w:spacing w:before="100" w:beforeAutospacing="1" w:after="100" w:afterAutospacing="1"/>
        <w:rPr>
          <w:rFonts w:ascii="Tahoma" w:eastAsia="Times New Roman" w:hAnsi="Tahoma" w:cs="Tahoma"/>
          <w:color w:val="000000"/>
          <w:sz w:val="27"/>
          <w:szCs w:val="27"/>
          <w:lang w:eastAsia="it-IT"/>
        </w:rPr>
      </w:pPr>
      <w:r w:rsidRPr="000F2C19">
        <w:rPr>
          <w:rFonts w:eastAsia="Times New Roman"/>
          <w:color w:val="000000"/>
          <w:sz w:val="12"/>
          <w:szCs w:val="12"/>
          <w:lang w:eastAsia="it-IT"/>
        </w:rPr>
        <w:t>14. Non possono essere affidatari di subappalti e non possono stipulare i relativi contratti i soggetti per i quali ricorrano i motivi di esclusione previsti dal presente articolo.</w:t>
      </w:r>
    </w:p>
    <w:p w14:paraId="6B61EE67" w14:textId="43395736" w:rsidR="00254DDF" w:rsidRPr="000F2C19" w:rsidRDefault="00254DDF" w:rsidP="000F2C19">
      <w:pPr>
        <w:pStyle w:val="Paragrafoelenco"/>
        <w:tabs>
          <w:tab w:val="left" w:pos="371"/>
        </w:tabs>
        <w:ind w:right="107"/>
        <w:rPr>
          <w:sz w:val="14"/>
          <w:szCs w:val="14"/>
        </w:rPr>
      </w:pPr>
    </w:p>
    <w:sectPr w:rsidR="00254DDF" w:rsidRPr="000F2C19">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6B1E" w14:textId="77777777" w:rsidR="00DD7A1D" w:rsidRDefault="00DD7A1D" w:rsidP="008D0EDA">
      <w:r>
        <w:separator/>
      </w:r>
    </w:p>
  </w:endnote>
  <w:endnote w:type="continuationSeparator" w:id="0">
    <w:p w14:paraId="49EC3643" w14:textId="77777777" w:rsidR="00DD7A1D" w:rsidRDefault="00DD7A1D"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367A" w14:textId="77777777" w:rsidR="00DD7A1D" w:rsidRDefault="00DD7A1D" w:rsidP="008D0EDA">
      <w:r>
        <w:separator/>
      </w:r>
    </w:p>
  </w:footnote>
  <w:footnote w:type="continuationSeparator" w:id="0">
    <w:p w14:paraId="35B20FD8" w14:textId="77777777" w:rsidR="00DD7A1D" w:rsidRDefault="00DD7A1D" w:rsidP="008D0EDA">
      <w:r>
        <w:continuationSeparator/>
      </w:r>
    </w:p>
  </w:footnote>
  <w:footnote w:id="1">
    <w:p w14:paraId="0ACDBBBF" w14:textId="77777777" w:rsidR="00F233C6" w:rsidRDefault="00F233C6" w:rsidP="001D7214">
      <w:pPr>
        <w:pStyle w:val="Corpotesto"/>
        <w:spacing w:before="92" w:line="244" w:lineRule="auto"/>
        <w:ind w:left="672" w:right="669"/>
        <w:jc w:val="both"/>
      </w:pPr>
      <w:r>
        <w:rPr>
          <w:rStyle w:val="Rimandonotaapidipagina"/>
        </w:rPr>
        <w:footnoteRef/>
      </w:r>
      <w:r>
        <w:t xml:space="preserve"> In caso di violazioni di cui all’art. 80, comma 4, l’operatore economico non sarà escluso qualora dichiari, in un </w:t>
      </w:r>
      <w:r w:rsidRPr="001D7214">
        <w:rPr>
          <w:b/>
        </w:rPr>
        <w:t>documento allegato</w:t>
      </w:r>
      <w:r>
        <w:t>,</w:t>
      </w:r>
      <w:r>
        <w:rPr>
          <w:spacing w:val="-38"/>
        </w:rPr>
        <w:t xml:space="preserve"> </w:t>
      </w:r>
      <w:r>
        <w:t>che</w:t>
      </w:r>
      <w:r>
        <w:rPr>
          <w:spacing w:val="11"/>
        </w:rPr>
        <w:t xml:space="preserve"> </w:t>
      </w:r>
      <w:r>
        <w:t>ha</w:t>
      </w:r>
      <w:r>
        <w:rPr>
          <w:spacing w:val="13"/>
        </w:rPr>
        <w:t xml:space="preserve"> </w:t>
      </w:r>
      <w:r>
        <w:t>ottemperato</w:t>
      </w:r>
      <w:r>
        <w:rPr>
          <w:spacing w:val="13"/>
        </w:rPr>
        <w:t xml:space="preserve"> </w:t>
      </w:r>
      <w:r>
        <w:t>ai</w:t>
      </w:r>
      <w:r>
        <w:rPr>
          <w:spacing w:val="12"/>
        </w:rPr>
        <w:t xml:space="preserve"> </w:t>
      </w:r>
      <w:r>
        <w:t>suoi</w:t>
      </w:r>
      <w:r>
        <w:rPr>
          <w:spacing w:val="14"/>
        </w:rPr>
        <w:t xml:space="preserve"> </w:t>
      </w:r>
      <w:r>
        <w:t>obblighi</w:t>
      </w:r>
      <w:r>
        <w:rPr>
          <w:spacing w:val="12"/>
        </w:rPr>
        <w:t xml:space="preserve"> </w:t>
      </w:r>
      <w:r>
        <w:t>pagando</w:t>
      </w:r>
      <w:r>
        <w:rPr>
          <w:spacing w:val="14"/>
        </w:rPr>
        <w:t xml:space="preserve"> </w:t>
      </w:r>
      <w:r>
        <w:t>o</w:t>
      </w:r>
      <w:r>
        <w:rPr>
          <w:spacing w:val="13"/>
        </w:rPr>
        <w:t xml:space="preserve"> </w:t>
      </w:r>
      <w:r>
        <w:t>impegnandosi</w:t>
      </w:r>
      <w:r>
        <w:rPr>
          <w:spacing w:val="15"/>
        </w:rPr>
        <w:t xml:space="preserve"> </w:t>
      </w:r>
      <w:r>
        <w:t>in</w:t>
      </w:r>
      <w:r>
        <w:rPr>
          <w:spacing w:val="13"/>
        </w:rPr>
        <w:t xml:space="preserve"> </w:t>
      </w:r>
      <w:r>
        <w:t>modo</w:t>
      </w:r>
      <w:r>
        <w:rPr>
          <w:spacing w:val="14"/>
        </w:rPr>
        <w:t xml:space="preserve"> </w:t>
      </w:r>
      <w:r>
        <w:t>vincolante</w:t>
      </w:r>
      <w:r>
        <w:rPr>
          <w:spacing w:val="11"/>
        </w:rPr>
        <w:t xml:space="preserve"> </w:t>
      </w:r>
      <w:r>
        <w:t>a</w:t>
      </w:r>
      <w:r>
        <w:rPr>
          <w:spacing w:val="13"/>
        </w:rPr>
        <w:t xml:space="preserve"> </w:t>
      </w:r>
      <w:r>
        <w:t>pagare</w:t>
      </w:r>
      <w:r>
        <w:rPr>
          <w:spacing w:val="12"/>
        </w:rPr>
        <w:t xml:space="preserve"> </w:t>
      </w:r>
      <w:r>
        <w:t>le</w:t>
      </w:r>
      <w:r>
        <w:rPr>
          <w:spacing w:val="13"/>
        </w:rPr>
        <w:t xml:space="preserve"> </w:t>
      </w:r>
      <w:r>
        <w:t>imposte</w:t>
      </w:r>
      <w:r>
        <w:rPr>
          <w:spacing w:val="12"/>
        </w:rPr>
        <w:t xml:space="preserve"> </w:t>
      </w:r>
      <w:r>
        <w:t>o</w:t>
      </w:r>
      <w:r>
        <w:rPr>
          <w:spacing w:val="13"/>
        </w:rPr>
        <w:t xml:space="preserve"> </w:t>
      </w:r>
      <w:r>
        <w:t>i</w:t>
      </w:r>
      <w:r>
        <w:rPr>
          <w:spacing w:val="12"/>
        </w:rPr>
        <w:t xml:space="preserve"> </w:t>
      </w:r>
      <w:r>
        <w:t>contributi</w:t>
      </w:r>
      <w:r>
        <w:rPr>
          <w:spacing w:val="14"/>
        </w:rPr>
        <w:t xml:space="preserve"> </w:t>
      </w:r>
      <w:r>
        <w:t>previdenziali dovuti,</w:t>
      </w:r>
      <w:r>
        <w:rPr>
          <w:spacing w:val="21"/>
        </w:rPr>
        <w:t xml:space="preserve"> </w:t>
      </w:r>
      <w:r>
        <w:t>compresi</w:t>
      </w:r>
      <w:r>
        <w:rPr>
          <w:spacing w:val="21"/>
        </w:rPr>
        <w:t xml:space="preserve"> </w:t>
      </w:r>
      <w:r>
        <w:t>eventuali</w:t>
      </w:r>
      <w:r>
        <w:rPr>
          <w:spacing w:val="21"/>
        </w:rPr>
        <w:t xml:space="preserve"> </w:t>
      </w:r>
      <w:r>
        <w:t>interessi</w:t>
      </w:r>
      <w:r>
        <w:rPr>
          <w:spacing w:val="20"/>
        </w:rPr>
        <w:t xml:space="preserve"> </w:t>
      </w:r>
      <w:r>
        <w:t>o</w:t>
      </w:r>
      <w:r>
        <w:rPr>
          <w:spacing w:val="23"/>
        </w:rPr>
        <w:t xml:space="preserve"> </w:t>
      </w:r>
      <w:r>
        <w:t>multe,</w:t>
      </w:r>
      <w:r>
        <w:rPr>
          <w:spacing w:val="22"/>
        </w:rPr>
        <w:t xml:space="preserve"> </w:t>
      </w:r>
      <w:r>
        <w:t>purché</w:t>
      </w:r>
      <w:r>
        <w:rPr>
          <w:spacing w:val="21"/>
        </w:rPr>
        <w:t xml:space="preserve"> </w:t>
      </w:r>
      <w:r>
        <w:t>il</w:t>
      </w:r>
      <w:r>
        <w:rPr>
          <w:spacing w:val="23"/>
        </w:rPr>
        <w:t xml:space="preserve"> </w:t>
      </w:r>
      <w:r>
        <w:t>pagamento</w:t>
      </w:r>
      <w:r>
        <w:rPr>
          <w:spacing w:val="22"/>
        </w:rPr>
        <w:t xml:space="preserve"> </w:t>
      </w:r>
      <w:r>
        <w:t>o</w:t>
      </w:r>
      <w:r>
        <w:rPr>
          <w:spacing w:val="23"/>
        </w:rPr>
        <w:t xml:space="preserve"> </w:t>
      </w:r>
      <w:r>
        <w:t>l’impegno</w:t>
      </w:r>
      <w:r>
        <w:rPr>
          <w:spacing w:val="22"/>
        </w:rPr>
        <w:t xml:space="preserve"> </w:t>
      </w:r>
      <w:r>
        <w:t>siano</w:t>
      </w:r>
      <w:r>
        <w:rPr>
          <w:spacing w:val="23"/>
        </w:rPr>
        <w:t xml:space="preserve"> </w:t>
      </w:r>
      <w:r>
        <w:t>stati</w:t>
      </w:r>
      <w:r>
        <w:rPr>
          <w:spacing w:val="21"/>
        </w:rPr>
        <w:t xml:space="preserve"> </w:t>
      </w:r>
      <w:r>
        <w:t>formalizzati</w:t>
      </w:r>
      <w:r>
        <w:rPr>
          <w:spacing w:val="20"/>
        </w:rPr>
        <w:t xml:space="preserve"> </w:t>
      </w:r>
      <w:r>
        <w:t>prima</w:t>
      </w:r>
      <w:r>
        <w:rPr>
          <w:spacing w:val="22"/>
        </w:rPr>
        <w:t xml:space="preserve"> </w:t>
      </w:r>
      <w:r>
        <w:t>della</w:t>
      </w:r>
      <w:r>
        <w:rPr>
          <w:spacing w:val="22"/>
        </w:rPr>
        <w:t xml:space="preserve"> </w:t>
      </w:r>
      <w:r>
        <w:t>scadenza</w:t>
      </w:r>
      <w:r>
        <w:rPr>
          <w:spacing w:val="22"/>
        </w:rPr>
        <w:t xml:space="preserve"> </w:t>
      </w:r>
      <w:r>
        <w:t>del</w:t>
      </w:r>
      <w:r>
        <w:rPr>
          <w:spacing w:val="-38"/>
        </w:rPr>
        <w:t xml:space="preserve"> </w:t>
      </w:r>
      <w:r>
        <w:t>termine per la</w:t>
      </w:r>
      <w:r>
        <w:rPr>
          <w:spacing w:val="2"/>
        </w:rPr>
        <w:t xml:space="preserve"> </w:t>
      </w:r>
      <w:r>
        <w:t>presentazione</w:t>
      </w:r>
      <w:r>
        <w:rPr>
          <w:spacing w:val="3"/>
        </w:rPr>
        <w:t xml:space="preserve"> </w:t>
      </w:r>
      <w:r>
        <w:t>delle</w:t>
      </w:r>
      <w:r>
        <w:rPr>
          <w:spacing w:val="-1"/>
        </w:rPr>
        <w:t xml:space="preserve"> </w:t>
      </w:r>
      <w:r>
        <w:t>offerte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09A10D33"/>
    <w:multiLevelType w:val="hybridMultilevel"/>
    <w:tmpl w:val="B358D7A2"/>
    <w:lvl w:ilvl="0" w:tplc="38743098">
      <w:numFmt w:val="bullet"/>
      <w:lvlText w:val="-"/>
      <w:lvlJc w:val="left"/>
      <w:pPr>
        <w:ind w:left="1920" w:hanging="360"/>
      </w:pPr>
      <w:rPr>
        <w:rFonts w:ascii="Calibri" w:eastAsia="Calibri" w:hAnsi="Calibri" w:cs="Calibri"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 w15:restartNumberingAfterBreak="0">
    <w:nsid w:val="0C1709FD"/>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3" w15:restartNumberingAfterBreak="0">
    <w:nsid w:val="0D6D4683"/>
    <w:multiLevelType w:val="hybridMultilevel"/>
    <w:tmpl w:val="8F2ABA96"/>
    <w:lvl w:ilvl="0" w:tplc="E6B2E062">
      <w:start w:val="1"/>
      <w:numFmt w:val="lowerLetter"/>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abstractNum w:abstractNumId="4"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5"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6"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7"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8"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9" w15:restartNumberingAfterBreak="0">
    <w:nsid w:val="5C305812"/>
    <w:multiLevelType w:val="hybridMultilevel"/>
    <w:tmpl w:val="7F5ECE02"/>
    <w:lvl w:ilvl="0" w:tplc="F5B008D0">
      <w:start w:val="17"/>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11" w15:restartNumberingAfterBreak="0">
    <w:nsid w:val="65E8448C"/>
    <w:multiLevelType w:val="hybridMultilevel"/>
    <w:tmpl w:val="0E006F26"/>
    <w:lvl w:ilvl="0" w:tplc="A1908012">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13DE846C">
      <w:start w:val="1"/>
      <w:numFmt w:val="bullet"/>
      <w:lvlText w:val=""/>
      <w:lvlJc w:val="left"/>
      <w:pPr>
        <w:ind w:left="1100" w:hanging="180"/>
      </w:pPr>
      <w:rPr>
        <w:rFonts w:ascii="Symbol" w:eastAsia="Times New Roman" w:hAnsi="Symbol"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12" w15:restartNumberingAfterBreak="0">
    <w:nsid w:val="6A325D26"/>
    <w:multiLevelType w:val="hybridMultilevel"/>
    <w:tmpl w:val="693E07B8"/>
    <w:lvl w:ilvl="0" w:tplc="0410000F">
      <w:start w:val="1"/>
      <w:numFmt w:val="decimal"/>
      <w:lvlText w:val="%1."/>
      <w:lvlJc w:val="left"/>
      <w:pPr>
        <w:ind w:left="826" w:hanging="360"/>
      </w:pPr>
    </w:lvl>
    <w:lvl w:ilvl="1" w:tplc="04100019" w:tentative="1">
      <w:start w:val="1"/>
      <w:numFmt w:val="lowerLetter"/>
      <w:lvlText w:val="%2."/>
      <w:lvlJc w:val="left"/>
      <w:pPr>
        <w:ind w:left="1546" w:hanging="360"/>
      </w:pPr>
    </w:lvl>
    <w:lvl w:ilvl="2" w:tplc="0410001B" w:tentative="1">
      <w:start w:val="1"/>
      <w:numFmt w:val="lowerRoman"/>
      <w:lvlText w:val="%3."/>
      <w:lvlJc w:val="right"/>
      <w:pPr>
        <w:ind w:left="2266" w:hanging="180"/>
      </w:pPr>
    </w:lvl>
    <w:lvl w:ilvl="3" w:tplc="0410000F" w:tentative="1">
      <w:start w:val="1"/>
      <w:numFmt w:val="decimal"/>
      <w:lvlText w:val="%4."/>
      <w:lvlJc w:val="left"/>
      <w:pPr>
        <w:ind w:left="2986" w:hanging="360"/>
      </w:pPr>
    </w:lvl>
    <w:lvl w:ilvl="4" w:tplc="04100019" w:tentative="1">
      <w:start w:val="1"/>
      <w:numFmt w:val="lowerLetter"/>
      <w:lvlText w:val="%5."/>
      <w:lvlJc w:val="left"/>
      <w:pPr>
        <w:ind w:left="3706" w:hanging="360"/>
      </w:pPr>
    </w:lvl>
    <w:lvl w:ilvl="5" w:tplc="0410001B" w:tentative="1">
      <w:start w:val="1"/>
      <w:numFmt w:val="lowerRoman"/>
      <w:lvlText w:val="%6."/>
      <w:lvlJc w:val="right"/>
      <w:pPr>
        <w:ind w:left="4426" w:hanging="180"/>
      </w:pPr>
    </w:lvl>
    <w:lvl w:ilvl="6" w:tplc="0410000F" w:tentative="1">
      <w:start w:val="1"/>
      <w:numFmt w:val="decimal"/>
      <w:lvlText w:val="%7."/>
      <w:lvlJc w:val="left"/>
      <w:pPr>
        <w:ind w:left="5146" w:hanging="360"/>
      </w:pPr>
    </w:lvl>
    <w:lvl w:ilvl="7" w:tplc="04100019" w:tentative="1">
      <w:start w:val="1"/>
      <w:numFmt w:val="lowerLetter"/>
      <w:lvlText w:val="%8."/>
      <w:lvlJc w:val="left"/>
      <w:pPr>
        <w:ind w:left="5866" w:hanging="360"/>
      </w:pPr>
    </w:lvl>
    <w:lvl w:ilvl="8" w:tplc="0410001B" w:tentative="1">
      <w:start w:val="1"/>
      <w:numFmt w:val="lowerRoman"/>
      <w:lvlText w:val="%9."/>
      <w:lvlJc w:val="right"/>
      <w:pPr>
        <w:ind w:left="6586" w:hanging="180"/>
      </w:pPr>
    </w:lvl>
  </w:abstractNum>
  <w:abstractNum w:abstractNumId="13"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num w:numId="1">
    <w:abstractNumId w:val="6"/>
  </w:num>
  <w:num w:numId="2">
    <w:abstractNumId w:val="10"/>
  </w:num>
  <w:num w:numId="3">
    <w:abstractNumId w:val="8"/>
  </w:num>
  <w:num w:numId="4">
    <w:abstractNumId w:val="5"/>
  </w:num>
  <w:num w:numId="5">
    <w:abstractNumId w:val="7"/>
  </w:num>
  <w:num w:numId="6">
    <w:abstractNumId w:val="4"/>
  </w:num>
  <w:num w:numId="7">
    <w:abstractNumId w:val="0"/>
  </w:num>
  <w:num w:numId="8">
    <w:abstractNumId w:val="13"/>
  </w:num>
  <w:num w:numId="9">
    <w:abstractNumId w:val="11"/>
  </w:num>
  <w:num w:numId="10">
    <w:abstractNumId w:val="2"/>
  </w:num>
  <w:num w:numId="11">
    <w:abstractNumId w:val="9"/>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233E0"/>
    <w:rsid w:val="00025569"/>
    <w:rsid w:val="00031CCF"/>
    <w:rsid w:val="0003332E"/>
    <w:rsid w:val="00092A3F"/>
    <w:rsid w:val="00093975"/>
    <w:rsid w:val="000949FF"/>
    <w:rsid w:val="00095DBF"/>
    <w:rsid w:val="000B1189"/>
    <w:rsid w:val="000B57BB"/>
    <w:rsid w:val="000C1CA2"/>
    <w:rsid w:val="000C788A"/>
    <w:rsid w:val="000E1FBC"/>
    <w:rsid w:val="000F2C19"/>
    <w:rsid w:val="00101535"/>
    <w:rsid w:val="00102EE0"/>
    <w:rsid w:val="00111F52"/>
    <w:rsid w:val="00115025"/>
    <w:rsid w:val="001411A6"/>
    <w:rsid w:val="00142256"/>
    <w:rsid w:val="001509CB"/>
    <w:rsid w:val="00154664"/>
    <w:rsid w:val="00180FA6"/>
    <w:rsid w:val="001A2341"/>
    <w:rsid w:val="001A3D49"/>
    <w:rsid w:val="001D7214"/>
    <w:rsid w:val="001F2087"/>
    <w:rsid w:val="00201D3C"/>
    <w:rsid w:val="0024341B"/>
    <w:rsid w:val="00251F10"/>
    <w:rsid w:val="00254DDF"/>
    <w:rsid w:val="00266A1B"/>
    <w:rsid w:val="00280705"/>
    <w:rsid w:val="002A34DE"/>
    <w:rsid w:val="002A40FC"/>
    <w:rsid w:val="002C0C5D"/>
    <w:rsid w:val="002C3294"/>
    <w:rsid w:val="002C6778"/>
    <w:rsid w:val="003066C5"/>
    <w:rsid w:val="003511E9"/>
    <w:rsid w:val="0036565E"/>
    <w:rsid w:val="0038663B"/>
    <w:rsid w:val="003C1734"/>
    <w:rsid w:val="003C1D68"/>
    <w:rsid w:val="003D2D79"/>
    <w:rsid w:val="003E1092"/>
    <w:rsid w:val="003E3402"/>
    <w:rsid w:val="003E673F"/>
    <w:rsid w:val="003F4712"/>
    <w:rsid w:val="003F478B"/>
    <w:rsid w:val="00426C58"/>
    <w:rsid w:val="0043678D"/>
    <w:rsid w:val="00443BF6"/>
    <w:rsid w:val="00465544"/>
    <w:rsid w:val="004849C0"/>
    <w:rsid w:val="004965C6"/>
    <w:rsid w:val="004A50C6"/>
    <w:rsid w:val="004A5902"/>
    <w:rsid w:val="004D0F9C"/>
    <w:rsid w:val="004F121C"/>
    <w:rsid w:val="00522346"/>
    <w:rsid w:val="00527FE1"/>
    <w:rsid w:val="00536B48"/>
    <w:rsid w:val="00572641"/>
    <w:rsid w:val="00575039"/>
    <w:rsid w:val="00592F43"/>
    <w:rsid w:val="005A359D"/>
    <w:rsid w:val="005A4002"/>
    <w:rsid w:val="005A7D53"/>
    <w:rsid w:val="005A7D94"/>
    <w:rsid w:val="005C0579"/>
    <w:rsid w:val="005C5B98"/>
    <w:rsid w:val="005D301B"/>
    <w:rsid w:val="006046B6"/>
    <w:rsid w:val="00616260"/>
    <w:rsid w:val="006236FA"/>
    <w:rsid w:val="006402C0"/>
    <w:rsid w:val="006500EB"/>
    <w:rsid w:val="00675A8B"/>
    <w:rsid w:val="006B5F28"/>
    <w:rsid w:val="006B6E38"/>
    <w:rsid w:val="006E5D28"/>
    <w:rsid w:val="006E6548"/>
    <w:rsid w:val="00705F67"/>
    <w:rsid w:val="007336B8"/>
    <w:rsid w:val="0078549F"/>
    <w:rsid w:val="007B24F4"/>
    <w:rsid w:val="007B5265"/>
    <w:rsid w:val="007D60E2"/>
    <w:rsid w:val="007D769F"/>
    <w:rsid w:val="007F02EA"/>
    <w:rsid w:val="0081134D"/>
    <w:rsid w:val="0082766F"/>
    <w:rsid w:val="00841084"/>
    <w:rsid w:val="00863CDA"/>
    <w:rsid w:val="008C6DDA"/>
    <w:rsid w:val="008D0EDA"/>
    <w:rsid w:val="008E2E17"/>
    <w:rsid w:val="008F1791"/>
    <w:rsid w:val="008F6882"/>
    <w:rsid w:val="00916E22"/>
    <w:rsid w:val="0096368D"/>
    <w:rsid w:val="00976C6B"/>
    <w:rsid w:val="00976F68"/>
    <w:rsid w:val="009822ED"/>
    <w:rsid w:val="009878D8"/>
    <w:rsid w:val="00995251"/>
    <w:rsid w:val="009A6C26"/>
    <w:rsid w:val="009F25C8"/>
    <w:rsid w:val="009F6A57"/>
    <w:rsid w:val="00A01F40"/>
    <w:rsid w:val="00A236BC"/>
    <w:rsid w:val="00A27DD5"/>
    <w:rsid w:val="00A30B6E"/>
    <w:rsid w:val="00A353DE"/>
    <w:rsid w:val="00A35422"/>
    <w:rsid w:val="00A44212"/>
    <w:rsid w:val="00A57F39"/>
    <w:rsid w:val="00A65A82"/>
    <w:rsid w:val="00A77443"/>
    <w:rsid w:val="00A80B1A"/>
    <w:rsid w:val="00AB33C9"/>
    <w:rsid w:val="00AD7174"/>
    <w:rsid w:val="00AE14F6"/>
    <w:rsid w:val="00B1308F"/>
    <w:rsid w:val="00B216DB"/>
    <w:rsid w:val="00B56A36"/>
    <w:rsid w:val="00B572CF"/>
    <w:rsid w:val="00B62459"/>
    <w:rsid w:val="00B63429"/>
    <w:rsid w:val="00B66C4F"/>
    <w:rsid w:val="00B74432"/>
    <w:rsid w:val="00BA2A0F"/>
    <w:rsid w:val="00BA6F27"/>
    <w:rsid w:val="00BA71F9"/>
    <w:rsid w:val="00BB16A8"/>
    <w:rsid w:val="00BB7F70"/>
    <w:rsid w:val="00BC3DD8"/>
    <w:rsid w:val="00BD3EFB"/>
    <w:rsid w:val="00BE194C"/>
    <w:rsid w:val="00BE3B35"/>
    <w:rsid w:val="00BF1066"/>
    <w:rsid w:val="00BF144A"/>
    <w:rsid w:val="00BF224A"/>
    <w:rsid w:val="00C0707C"/>
    <w:rsid w:val="00C103B3"/>
    <w:rsid w:val="00C57F7C"/>
    <w:rsid w:val="00C94A42"/>
    <w:rsid w:val="00CA00B1"/>
    <w:rsid w:val="00CA6C52"/>
    <w:rsid w:val="00CB0C8B"/>
    <w:rsid w:val="00CC4283"/>
    <w:rsid w:val="00D02437"/>
    <w:rsid w:val="00D1629F"/>
    <w:rsid w:val="00D321DF"/>
    <w:rsid w:val="00D55295"/>
    <w:rsid w:val="00D74806"/>
    <w:rsid w:val="00D80BF9"/>
    <w:rsid w:val="00D8388F"/>
    <w:rsid w:val="00D86563"/>
    <w:rsid w:val="00DA64F1"/>
    <w:rsid w:val="00DA7B10"/>
    <w:rsid w:val="00DB5029"/>
    <w:rsid w:val="00DD1796"/>
    <w:rsid w:val="00DD6BEF"/>
    <w:rsid w:val="00DD7A1D"/>
    <w:rsid w:val="00E0054C"/>
    <w:rsid w:val="00E67F8C"/>
    <w:rsid w:val="00EA6DA8"/>
    <w:rsid w:val="00EB2CFF"/>
    <w:rsid w:val="00EC26D6"/>
    <w:rsid w:val="00EE45CC"/>
    <w:rsid w:val="00EE7DC0"/>
    <w:rsid w:val="00EF542D"/>
    <w:rsid w:val="00EF5EA1"/>
    <w:rsid w:val="00EF7994"/>
    <w:rsid w:val="00F130B9"/>
    <w:rsid w:val="00F233C6"/>
    <w:rsid w:val="00F36C98"/>
    <w:rsid w:val="00F41381"/>
    <w:rsid w:val="00F43B33"/>
    <w:rsid w:val="00F5365D"/>
    <w:rsid w:val="00F53DD5"/>
    <w:rsid w:val="00F65B9E"/>
    <w:rsid w:val="00F948BE"/>
    <w:rsid w:val="00FC25EE"/>
    <w:rsid w:val="00FD3ADA"/>
    <w:rsid w:val="00FE2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A7AF"/>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3497">
      <w:bodyDiv w:val="1"/>
      <w:marLeft w:val="0"/>
      <w:marRight w:val="0"/>
      <w:marTop w:val="0"/>
      <w:marBottom w:val="0"/>
      <w:divBdr>
        <w:top w:val="none" w:sz="0" w:space="0" w:color="auto"/>
        <w:left w:val="none" w:sz="0" w:space="0" w:color="auto"/>
        <w:bottom w:val="none" w:sz="0" w:space="0" w:color="auto"/>
        <w:right w:val="none" w:sz="0" w:space="0" w:color="auto"/>
      </w:divBdr>
      <w:divsChild>
        <w:div w:id="115626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4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hyperlink" Target="https://www.bosettiegatti.eu/info/norme/statali/2011_0159.htm" TargetMode="External"/><Relationship Id="rId39" Type="http://schemas.openxmlformats.org/officeDocument/2006/relationships/hyperlink" Target="https://www.bosettiegatti.eu/info/norme/statali/2008_0081.htm" TargetMode="External"/><Relationship Id="rId21" Type="http://schemas.openxmlformats.org/officeDocument/2006/relationships/hyperlink" Target="https://www.bosettiegatti.eu/info/norme/statali/codicecivile.htm" TargetMode="External"/><Relationship Id="rId34" Type="http://schemas.openxmlformats.org/officeDocument/2006/relationships/hyperlink" Target="https://www.bosettiegatti.eu/info/norme/statali/2016_0050.htm" TargetMode="External"/><Relationship Id="rId42" Type="http://schemas.openxmlformats.org/officeDocument/2006/relationships/hyperlink" Target="https://www.bosettiegatti.eu/info/norme/statali/codicepenale.htm" TargetMode="External"/><Relationship Id="rId47" Type="http://schemas.openxmlformats.org/officeDocument/2006/relationships/hyperlink" Target="https://www.bosettiegatti.eu/info/norme/statali/codicepenale.htm" TargetMode="External"/><Relationship Id="rId50" Type="http://schemas.openxmlformats.org/officeDocument/2006/relationships/hyperlink" Target="https://www.bosettiegatti.eu/info/norme/statali/2011_0159.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settiegatti.eu/info/norme/statali/2006_0152.htm" TargetMode="External"/><Relationship Id="rId29" Type="http://schemas.openxmlformats.org/officeDocument/2006/relationships/hyperlink" Target="https://www.bosettiegatti.eu/info/norme/statali/codicepenale.htm" TargetMode="External"/><Relationship Id="rId11" Type="http://schemas.openxmlformats.org/officeDocument/2006/relationships/hyperlink" Target="https://www.bosettiegatti.eu/info/norme/statali/codiceprocedurapenale.htm" TargetMode="External"/><Relationship Id="rId24" Type="http://schemas.openxmlformats.org/officeDocument/2006/relationships/hyperlink" Target="https://www.bosettiegatti.eu/info/norme/statali/2011_0159.htm" TargetMode="External"/><Relationship Id="rId32" Type="http://schemas.openxmlformats.org/officeDocument/2006/relationships/hyperlink" Target="https://www.bosettiegatti.eu/info/norme/statali/2022_dm_28_09_esclusioni_80_4.htm" TargetMode="External"/><Relationship Id="rId37" Type="http://schemas.openxmlformats.org/officeDocument/2006/relationships/hyperlink" Target="https://www.bosettiegatti.eu/info/norme/statali/2016_0050.htm" TargetMode="External"/><Relationship Id="rId40" Type="http://schemas.openxmlformats.org/officeDocument/2006/relationships/hyperlink" Target="https://www.bosettiegatti.eu/info/norme/statali/1990_0055.htm" TargetMode="External"/><Relationship Id="rId45" Type="http://schemas.openxmlformats.org/officeDocument/2006/relationships/hyperlink" Target="https://www.bosettiegatti.eu/info/norme/statali/1981_0689.htm" TargetMode="External"/><Relationship Id="rId53" Type="http://schemas.openxmlformats.org/officeDocument/2006/relationships/hyperlink" Target="https://www.bosettiegatti.eu/info/ANAC/anac_linee_guida/2017_LG_006_1008_illeciti%20professionali.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osettiegatti.eu/info/norme/statali/codicepenale.htm" TargetMode="External"/><Relationship Id="rId31" Type="http://schemas.openxmlformats.org/officeDocument/2006/relationships/hyperlink" Target="https://www.bosettiegatti.eu/info/norme/statali/2015_dm_30_01_DURC.htm" TargetMode="External"/><Relationship Id="rId44" Type="http://schemas.openxmlformats.org/officeDocument/2006/relationships/hyperlink" Target="https://www.bosettiegatti.eu/info/norme/statali/codicepenale.htm" TargetMode="External"/><Relationship Id="rId52" Type="http://schemas.openxmlformats.org/officeDocument/2006/relationships/hyperlink" Target="https://www.bosettiegatti.eu/info/ANAC/anac_linee_guida/2017_LG_006_1008_illeciti%20professional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2016_0050.htm" TargetMode="External"/><Relationship Id="rId22" Type="http://schemas.openxmlformats.org/officeDocument/2006/relationships/hyperlink" Target="https://www.bosettiegatti.eu/info/norme/statali/codicepenale.htm" TargetMode="External"/><Relationship Id="rId27" Type="http://schemas.openxmlformats.org/officeDocument/2006/relationships/hyperlink" Target="https://www.bosettiegatti.eu/info/norme/statali/2011_0159.htm" TargetMode="External"/><Relationship Id="rId30" Type="http://schemas.openxmlformats.org/officeDocument/2006/relationships/hyperlink" Target="https://www.bosettiegatti.eu/info/norme/statali/2008_0040.htm" TargetMode="External"/><Relationship Id="rId35" Type="http://schemas.openxmlformats.org/officeDocument/2006/relationships/hyperlink" Target="https://www.bosettiegatti.eu/info/ANAC/anac_linee_guida/2017_LG_006_1008_illeciti%20professionali.pdf" TargetMode="External"/><Relationship Id="rId43" Type="http://schemas.openxmlformats.org/officeDocument/2006/relationships/hyperlink" Target="https://www.bosettiegatti.eu/info/norme/statali/codicepenale.htm" TargetMode="External"/><Relationship Id="rId48" Type="http://schemas.openxmlformats.org/officeDocument/2006/relationships/hyperlink" Target="https://www.bosettiegatti.eu/info/norme/statali/codicepenale.htm" TargetMode="External"/><Relationship Id="rId8" Type="http://schemas.openxmlformats.org/officeDocument/2006/relationships/webSettings" Target="webSettings.xml"/><Relationship Id="rId51" Type="http://schemas.openxmlformats.org/officeDocument/2006/relationships/hyperlink" Target="https://www.bosettiegatti.eu/info/norme/statali/2016_0050.htm" TargetMode="External"/><Relationship Id="rId3" Type="http://schemas.openxmlformats.org/officeDocument/2006/relationships/customXml" Target="../customXml/item3.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2011_0159.htm" TargetMode="External"/><Relationship Id="rId33" Type="http://schemas.openxmlformats.org/officeDocument/2006/relationships/hyperlink" Target="https://www.bosettiegatti.eu/info/norme/statali/2016_0050.htm" TargetMode="External"/><Relationship Id="rId38" Type="http://schemas.openxmlformats.org/officeDocument/2006/relationships/hyperlink" Target="https://www.bosettiegatti.eu/info/norme/statali/2001_0231.htm" TargetMode="External"/><Relationship Id="rId4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codicecivile.htm" TargetMode="External"/><Relationship Id="rId41" Type="http://schemas.openxmlformats.org/officeDocument/2006/relationships/hyperlink" Target="https://www.bosettiegatti.eu/info/norme/statali/1999_0068.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osettiegatti.eu/info/norme/statali/2016_0050.htm" TargetMode="External"/><Relationship Id="rId23" Type="http://schemas.openxmlformats.org/officeDocument/2006/relationships/hyperlink" Target="https://www.bosettiegatti.eu/info/norme/statali/2016_0050.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2016_0050.htm" TargetMode="External"/><Relationship Id="rId4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161D-145D-46DF-A486-B463C6B8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79C4C-153B-457E-BC9D-5278E425D28A}">
  <ds:schemaRefs>
    <ds:schemaRef ds:uri="http://schemas.microsoft.com/sharepoint/v3/contenttype/forms"/>
  </ds:schemaRefs>
</ds:datastoreItem>
</file>

<file path=customXml/itemProps3.xml><?xml version="1.0" encoding="utf-8"?>
<ds:datastoreItem xmlns:ds="http://schemas.openxmlformats.org/officeDocument/2006/customXml" ds:itemID="{DF012C61-E9B3-4D3B-8954-79FC6814B923}">
  <ds:schemaRefs>
    <ds:schemaRef ds:uri="http://schemas.microsoft.com/office/2006/metadata/properties"/>
    <ds:schemaRef ds:uri="50445a9a-b6ff-415c-8e53-1fb16fc47b97"/>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e3865e34-8e49-4738-b716-516719cc9342"/>
    <ds:schemaRef ds:uri="http://schemas.openxmlformats.org/package/2006/metadata/core-properties"/>
  </ds:schemaRefs>
</ds:datastoreItem>
</file>

<file path=customXml/itemProps4.xml><?xml version="1.0" encoding="utf-8"?>
<ds:datastoreItem xmlns:ds="http://schemas.openxmlformats.org/officeDocument/2006/customXml" ds:itemID="{F5B50B23-E3C2-4AF0-858B-C6E5E5A8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5527</Words>
  <Characters>31508</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 Cannarella</dc:creator>
  <cp:lastModifiedBy>Simonetta Astrid Miotto</cp:lastModifiedBy>
  <cp:revision>2</cp:revision>
  <dcterms:created xsi:type="dcterms:W3CDTF">2023-07-27T07:41:00Z</dcterms:created>
  <dcterms:modified xsi:type="dcterms:W3CDTF">2023-07-27T07:41:00Z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y fmtid="{D5CDD505-2E9C-101B-9397-08002B2CF9AE}" pid="5" name="ContentTypeId">
    <vt:lpwstr>0x010100070551177437254FA6B5B673B9A9179C</vt:lpwstr>
  </property>
</Properties>
</file>